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70" w:rsidRPr="005367C9" w:rsidRDefault="0092191A" w:rsidP="00E56F08">
      <w:pPr>
        <w:pStyle w:val="OverskriftCphbusiness"/>
        <w:rPr>
          <w:sz w:val="40"/>
          <w:szCs w:val="40"/>
        </w:rPr>
      </w:pPr>
      <w:bookmarkStart w:id="0" w:name="_GoBack"/>
      <w:bookmarkEnd w:id="0"/>
      <w:r>
        <w:rPr>
          <w:sz w:val="40"/>
          <w:szCs w:val="40"/>
        </w:rPr>
        <w:t>Uddannelsesudvalg</w:t>
      </w:r>
      <w:r w:rsidR="00E56F08" w:rsidRPr="005367C9">
        <w:rPr>
          <w:sz w:val="40"/>
          <w:szCs w:val="40"/>
        </w:rPr>
        <w:t xml:space="preserve">, </w:t>
      </w:r>
      <w:r>
        <w:rPr>
          <w:sz w:val="40"/>
          <w:szCs w:val="40"/>
        </w:rPr>
        <w:t>møde</w:t>
      </w:r>
      <w:r w:rsidR="00E56F08" w:rsidRPr="005367C9">
        <w:rPr>
          <w:sz w:val="40"/>
          <w:szCs w:val="40"/>
        </w:rPr>
        <w:t>referat</w:t>
      </w:r>
    </w:p>
    <w:p w:rsidR="006F6A06" w:rsidRPr="009E1342" w:rsidRDefault="00312213" w:rsidP="006F6A06">
      <w:pPr>
        <w:pStyle w:val="TekstCphbusiness"/>
        <w:rPr>
          <w:rFonts w:ascii="Gotham Light" w:hAnsi="Gotham Light"/>
          <w:color w:val="auto"/>
          <w:sz w:val="22"/>
        </w:rPr>
      </w:pPr>
      <w:r w:rsidRPr="009E1342">
        <w:rPr>
          <w:rFonts w:ascii="Gotham Light" w:hAnsi="Gotham Light"/>
          <w:color w:val="auto"/>
          <w:sz w:val="22"/>
        </w:rPr>
        <w:t xml:space="preserve">Dato: Den </w:t>
      </w:r>
      <w:r w:rsidR="009E1342" w:rsidRPr="009E1342">
        <w:rPr>
          <w:rFonts w:ascii="Gotham Light" w:hAnsi="Gotham Light"/>
          <w:color w:val="auto"/>
          <w:sz w:val="22"/>
        </w:rPr>
        <w:t>16. maj</w:t>
      </w:r>
      <w:r w:rsidRPr="009E1342">
        <w:rPr>
          <w:rFonts w:ascii="Gotham Light" w:hAnsi="Gotham Light"/>
          <w:color w:val="auto"/>
          <w:sz w:val="22"/>
        </w:rPr>
        <w:t>,</w:t>
      </w:r>
      <w:r w:rsidR="009E1342" w:rsidRPr="009E1342">
        <w:rPr>
          <w:rFonts w:ascii="Gotham Light" w:hAnsi="Gotham Light"/>
          <w:color w:val="auto"/>
          <w:sz w:val="22"/>
        </w:rPr>
        <w:t xml:space="preserve"> 2018</w:t>
      </w:r>
    </w:p>
    <w:p w:rsidR="006F6A06" w:rsidRPr="009E1342" w:rsidRDefault="006F6A06" w:rsidP="006F6A06">
      <w:pPr>
        <w:pStyle w:val="TekstCphbusiness"/>
        <w:rPr>
          <w:rFonts w:ascii="Gotham Light" w:hAnsi="Gotham Light"/>
          <w:color w:val="auto"/>
          <w:sz w:val="22"/>
        </w:rPr>
      </w:pPr>
      <w:r w:rsidRPr="009E1342">
        <w:rPr>
          <w:rFonts w:ascii="Gotham Light" w:hAnsi="Gotham Light"/>
          <w:i/>
          <w:color w:val="auto"/>
          <w:sz w:val="22"/>
        </w:rPr>
        <w:t xml:space="preserve">Referent: </w:t>
      </w:r>
      <w:r w:rsidR="00095EE9" w:rsidRPr="009E1342">
        <w:rPr>
          <w:rFonts w:ascii="Gotham Light" w:hAnsi="Gotham Light"/>
          <w:i/>
          <w:color w:val="auto"/>
          <w:sz w:val="22"/>
        </w:rPr>
        <w:t>John Callisen</w:t>
      </w:r>
    </w:p>
    <w:p w:rsidR="00792E5D" w:rsidRPr="009E1342" w:rsidRDefault="006F6A06" w:rsidP="006F6A06">
      <w:pPr>
        <w:pStyle w:val="TekstCphbusiness"/>
        <w:rPr>
          <w:rFonts w:ascii="Gotham Light" w:hAnsi="Gotham Light"/>
          <w:color w:val="FF0000"/>
          <w:sz w:val="22"/>
        </w:rPr>
      </w:pPr>
      <w:r w:rsidRPr="009E1342">
        <w:rPr>
          <w:rFonts w:ascii="Gotham Light" w:hAnsi="Gotham Light"/>
          <w:b/>
          <w:color w:val="auto"/>
          <w:sz w:val="22"/>
        </w:rPr>
        <w:t>Deltagere:</w:t>
      </w:r>
      <w:r w:rsidR="00194988" w:rsidRPr="009E1342">
        <w:rPr>
          <w:rFonts w:ascii="Gotham Light" w:hAnsi="Gotham Light"/>
          <w:color w:val="auto"/>
          <w:sz w:val="22"/>
        </w:rPr>
        <w:t xml:space="preserve"> Marianne Kragh – HORESTA</w:t>
      </w:r>
      <w:r w:rsidR="00194988" w:rsidRPr="009E1342">
        <w:rPr>
          <w:rFonts w:ascii="Gotham Light" w:hAnsi="Gotham Light"/>
          <w:color w:val="FF0000"/>
          <w:sz w:val="22"/>
        </w:rPr>
        <w:t>,</w:t>
      </w:r>
      <w:r w:rsidR="00792E5D" w:rsidRPr="009E1342">
        <w:rPr>
          <w:rFonts w:ascii="Gotham Light" w:hAnsi="Gotham Light"/>
          <w:color w:val="FF0000"/>
          <w:sz w:val="22"/>
        </w:rPr>
        <w:t xml:space="preserve"> </w:t>
      </w:r>
      <w:r w:rsidR="007F4B92" w:rsidRPr="009E1342">
        <w:rPr>
          <w:rFonts w:ascii="Gotham Light" w:hAnsi="Gotham Light"/>
          <w:color w:val="auto"/>
          <w:sz w:val="22"/>
        </w:rPr>
        <w:t>Michael Jørgensen – 3F</w:t>
      </w:r>
      <w:r w:rsidR="00312213" w:rsidRPr="009E1342">
        <w:rPr>
          <w:rFonts w:ascii="Gotham Light" w:hAnsi="Gotham Light"/>
          <w:color w:val="auto"/>
          <w:sz w:val="22"/>
        </w:rPr>
        <w:t>,</w:t>
      </w:r>
      <w:r w:rsidR="00312213" w:rsidRPr="009E1342">
        <w:rPr>
          <w:rFonts w:ascii="Gotham Light" w:hAnsi="Gotham Light"/>
          <w:color w:val="FF0000"/>
          <w:sz w:val="22"/>
        </w:rPr>
        <w:t xml:space="preserve"> </w:t>
      </w:r>
      <w:r w:rsidR="006F20DE" w:rsidRPr="009E1342">
        <w:rPr>
          <w:rFonts w:ascii="Gotham Light" w:hAnsi="Gotham Light"/>
          <w:color w:val="auto"/>
          <w:sz w:val="22"/>
        </w:rPr>
        <w:t xml:space="preserve">Kristi Marie </w:t>
      </w:r>
      <w:proofErr w:type="spellStart"/>
      <w:r w:rsidR="006F20DE" w:rsidRPr="009E1342">
        <w:rPr>
          <w:rFonts w:ascii="Gotham Light" w:hAnsi="Gotham Light"/>
          <w:color w:val="auto"/>
          <w:sz w:val="22"/>
        </w:rPr>
        <w:t>Rammo</w:t>
      </w:r>
      <w:proofErr w:type="spellEnd"/>
      <w:r w:rsidR="006F20DE" w:rsidRPr="009E1342">
        <w:rPr>
          <w:rFonts w:ascii="Gotham Light" w:hAnsi="Gotham Light"/>
          <w:color w:val="auto"/>
          <w:sz w:val="22"/>
        </w:rPr>
        <w:t xml:space="preserve"> – HK, </w:t>
      </w:r>
      <w:r w:rsidR="00792E5D" w:rsidRPr="009E1342">
        <w:rPr>
          <w:rFonts w:ascii="Gotham Light" w:hAnsi="Gotham Light"/>
          <w:color w:val="auto"/>
          <w:sz w:val="22"/>
        </w:rPr>
        <w:t>Maria-</w:t>
      </w:r>
      <w:r w:rsidR="00F90888" w:rsidRPr="009E1342">
        <w:rPr>
          <w:rFonts w:ascii="Gotham Light" w:hAnsi="Gotham Light"/>
          <w:color w:val="auto"/>
          <w:sz w:val="22"/>
        </w:rPr>
        <w:t>Dahl Petersen -</w:t>
      </w:r>
      <w:r w:rsidR="001A1C52" w:rsidRPr="009E1342">
        <w:rPr>
          <w:rFonts w:ascii="Gotham Light" w:hAnsi="Gotham Light"/>
          <w:color w:val="auto"/>
          <w:sz w:val="22"/>
        </w:rPr>
        <w:t xml:space="preserve"> Tivoli,</w:t>
      </w:r>
      <w:r w:rsidR="00194988" w:rsidRPr="009E1342">
        <w:rPr>
          <w:rFonts w:ascii="Gotham Light" w:hAnsi="Gotham Light"/>
          <w:color w:val="auto"/>
          <w:sz w:val="22"/>
        </w:rPr>
        <w:t xml:space="preserve"> </w:t>
      </w:r>
      <w:r w:rsidR="00312213" w:rsidRPr="009E1342">
        <w:rPr>
          <w:rFonts w:ascii="Gotham Light" w:hAnsi="Gotham Light"/>
          <w:color w:val="auto"/>
          <w:sz w:val="22"/>
        </w:rPr>
        <w:t>Simon Callard, Serviceøkonom- Lyngby</w:t>
      </w:r>
      <w:r w:rsidR="00B94B6E" w:rsidRPr="009E1342">
        <w:rPr>
          <w:rFonts w:ascii="Gotham Light" w:hAnsi="Gotham Light"/>
          <w:color w:val="auto"/>
          <w:sz w:val="22"/>
        </w:rPr>
        <w:t>,</w:t>
      </w:r>
      <w:r w:rsidR="00095EE9" w:rsidRPr="009E1342">
        <w:rPr>
          <w:rFonts w:ascii="Gotham Light" w:hAnsi="Gotham Light"/>
          <w:color w:val="auto"/>
          <w:sz w:val="22"/>
        </w:rPr>
        <w:t xml:space="preserve"> John Callisen</w:t>
      </w:r>
    </w:p>
    <w:p w:rsidR="006F20DE" w:rsidRPr="009E1342" w:rsidRDefault="006F6A06" w:rsidP="00312213">
      <w:pPr>
        <w:pStyle w:val="TekstCphbusiness"/>
        <w:rPr>
          <w:rFonts w:ascii="Gotham Light" w:hAnsi="Gotham Light"/>
          <w:color w:val="auto"/>
          <w:sz w:val="22"/>
        </w:rPr>
      </w:pPr>
      <w:r w:rsidRPr="009E1342">
        <w:rPr>
          <w:rFonts w:ascii="Gotham Light" w:hAnsi="Gotham Light"/>
          <w:b/>
          <w:color w:val="auto"/>
          <w:sz w:val="22"/>
        </w:rPr>
        <w:t>Afbud:</w:t>
      </w:r>
      <w:r w:rsidRPr="009E1342">
        <w:rPr>
          <w:rFonts w:ascii="Gotham Light" w:hAnsi="Gotham Light"/>
          <w:b/>
          <w:color w:val="FF0000"/>
          <w:sz w:val="22"/>
        </w:rPr>
        <w:t xml:space="preserve"> </w:t>
      </w:r>
      <w:r w:rsidR="007F4B92" w:rsidRPr="009E1342">
        <w:rPr>
          <w:rFonts w:ascii="Gotham Light" w:hAnsi="Gotham Light"/>
          <w:color w:val="auto"/>
          <w:sz w:val="22"/>
        </w:rPr>
        <w:t>Jens Friis-Jensen – RUC</w:t>
      </w:r>
      <w:r w:rsidR="009E1342" w:rsidRPr="009E1342">
        <w:rPr>
          <w:rFonts w:ascii="Gotham Light" w:hAnsi="Gotham Light"/>
          <w:color w:val="auto"/>
          <w:sz w:val="22"/>
        </w:rPr>
        <w:t xml:space="preserve"> udtræder</w:t>
      </w:r>
      <w:r w:rsidR="007F4B92" w:rsidRPr="009E1342">
        <w:rPr>
          <w:rFonts w:ascii="Gotham Light" w:hAnsi="Gotham Light"/>
          <w:color w:val="auto"/>
          <w:sz w:val="22"/>
        </w:rPr>
        <w:t xml:space="preserve">, </w:t>
      </w:r>
      <w:r w:rsidR="00095EE9" w:rsidRPr="009E1342">
        <w:rPr>
          <w:rFonts w:ascii="Gotham Light" w:hAnsi="Gotham Light"/>
          <w:color w:val="auto"/>
          <w:sz w:val="22"/>
        </w:rPr>
        <w:t xml:space="preserve">Robert Schønrock Nielsen – medarbejderrepræsentant, </w:t>
      </w:r>
      <w:r w:rsidR="007F4B92" w:rsidRPr="009E1342">
        <w:rPr>
          <w:rFonts w:ascii="Gotham Light" w:hAnsi="Gotham Light"/>
          <w:color w:val="auto"/>
          <w:sz w:val="22"/>
        </w:rPr>
        <w:t>Stine Bech Josefsen – Danske Erhverv</w:t>
      </w:r>
      <w:r w:rsidR="009E1342" w:rsidRPr="009E1342">
        <w:rPr>
          <w:rFonts w:ascii="Gotham Light" w:hAnsi="Gotham Light"/>
          <w:color w:val="auto"/>
          <w:sz w:val="22"/>
        </w:rPr>
        <w:t xml:space="preserve"> erstattes af Michael Pedersen</w:t>
      </w:r>
      <w:r w:rsidR="007F4B92" w:rsidRPr="009E1342">
        <w:rPr>
          <w:rFonts w:ascii="Gotham Light" w:hAnsi="Gotham Light"/>
          <w:color w:val="auto"/>
          <w:sz w:val="22"/>
        </w:rPr>
        <w:t>,</w:t>
      </w:r>
      <w:r w:rsidR="00095EE9" w:rsidRPr="009E1342">
        <w:rPr>
          <w:rFonts w:ascii="Gotham Light" w:hAnsi="Gotham Light"/>
          <w:color w:val="auto"/>
          <w:sz w:val="22"/>
        </w:rPr>
        <w:t xml:space="preserve"> </w:t>
      </w:r>
      <w:r w:rsidR="00580367" w:rsidRPr="009E1342">
        <w:rPr>
          <w:rFonts w:ascii="Gotham Light" w:hAnsi="Gotham Light"/>
          <w:color w:val="auto"/>
          <w:sz w:val="22"/>
        </w:rPr>
        <w:t xml:space="preserve">Karina </w:t>
      </w:r>
      <w:proofErr w:type="spellStart"/>
      <w:r w:rsidR="00580367" w:rsidRPr="009E1342">
        <w:rPr>
          <w:rFonts w:ascii="Gotham Light" w:hAnsi="Gotham Light"/>
          <w:color w:val="auto"/>
          <w:sz w:val="22"/>
        </w:rPr>
        <w:t>Kaufeld</w:t>
      </w:r>
      <w:proofErr w:type="spellEnd"/>
      <w:r w:rsidR="00580367" w:rsidRPr="009E1342">
        <w:rPr>
          <w:rFonts w:ascii="Gotham Light" w:hAnsi="Gotham Light"/>
          <w:color w:val="auto"/>
          <w:sz w:val="22"/>
        </w:rPr>
        <w:t xml:space="preserve"> Andreasen – ISS</w:t>
      </w:r>
      <w:r w:rsidR="00580367">
        <w:rPr>
          <w:rFonts w:ascii="Gotham Light" w:hAnsi="Gotham Light"/>
          <w:color w:val="auto"/>
          <w:sz w:val="22"/>
        </w:rPr>
        <w:t xml:space="preserve">, </w:t>
      </w:r>
      <w:r w:rsidR="00095EE9" w:rsidRPr="009E1342">
        <w:rPr>
          <w:rFonts w:ascii="Gotham Light" w:hAnsi="Gotham Light"/>
          <w:color w:val="auto"/>
          <w:sz w:val="22"/>
        </w:rPr>
        <w:t xml:space="preserve">Tobias Rossil </w:t>
      </w:r>
      <w:r w:rsidR="009E1342" w:rsidRPr="009E1342">
        <w:rPr>
          <w:rFonts w:ascii="Gotham Light" w:hAnsi="Gotham Light"/>
          <w:color w:val="auto"/>
          <w:sz w:val="22"/>
        </w:rPr>
        <w:t xml:space="preserve">og Martin Stubkjær </w:t>
      </w:r>
      <w:r w:rsidR="00095EE9" w:rsidRPr="009E1342">
        <w:rPr>
          <w:rFonts w:ascii="Gotham Light" w:hAnsi="Gotham Light"/>
          <w:color w:val="auto"/>
          <w:sz w:val="22"/>
        </w:rPr>
        <w:t xml:space="preserve">– </w:t>
      </w:r>
      <w:r w:rsidR="00095EE9" w:rsidRPr="009E1342">
        <w:rPr>
          <w:rFonts w:ascii="Gotham Light" w:hAnsi="Gotham Light"/>
          <w:iCs/>
          <w:color w:val="auto"/>
          <w:sz w:val="22"/>
        </w:rPr>
        <w:t>studenterrepræsentant,</w:t>
      </w:r>
      <w:r w:rsidR="007F4B92" w:rsidRPr="009E1342">
        <w:rPr>
          <w:rFonts w:ascii="Gotham Light" w:hAnsi="Gotham Light"/>
          <w:color w:val="auto"/>
          <w:sz w:val="22"/>
        </w:rPr>
        <w:t xml:space="preserve"> </w:t>
      </w:r>
    </w:p>
    <w:p w:rsidR="006F20DE" w:rsidRPr="009E1342" w:rsidRDefault="006F20DE" w:rsidP="00312213">
      <w:pPr>
        <w:pStyle w:val="TekstCphbusiness"/>
        <w:rPr>
          <w:rFonts w:ascii="Gotham Light" w:hAnsi="Gotham Light"/>
          <w:color w:val="auto"/>
          <w:sz w:val="22"/>
        </w:rPr>
      </w:pPr>
      <w:r w:rsidRPr="009E1342">
        <w:rPr>
          <w:rFonts w:ascii="Gotham Light" w:hAnsi="Gotham Light"/>
          <w:b/>
          <w:color w:val="auto"/>
          <w:sz w:val="22"/>
        </w:rPr>
        <w:t>Uden afbud:</w:t>
      </w:r>
      <w:r w:rsidRPr="009E1342">
        <w:rPr>
          <w:rFonts w:ascii="Gotham Light" w:hAnsi="Gotham Light"/>
          <w:color w:val="auto"/>
          <w:sz w:val="22"/>
        </w:rPr>
        <w:t xml:space="preserve"> </w:t>
      </w:r>
    </w:p>
    <w:p w:rsidR="00902C70" w:rsidRPr="009E1342" w:rsidRDefault="00902C70" w:rsidP="00186A8A">
      <w:pPr>
        <w:pStyle w:val="Overskrift2Cphbusiness"/>
        <w:rPr>
          <w:rFonts w:ascii="Gotham Light" w:hAnsi="Gotham Light"/>
          <w:sz w:val="24"/>
          <w:szCs w:val="24"/>
        </w:rPr>
      </w:pPr>
      <w:r w:rsidRPr="009E1342">
        <w:rPr>
          <w:rFonts w:ascii="Gotham Light" w:hAnsi="Gotham Light"/>
          <w:sz w:val="24"/>
          <w:szCs w:val="24"/>
        </w:rPr>
        <w:t>Dagsorden:</w:t>
      </w:r>
      <w:r w:rsidR="005769BF" w:rsidRPr="009E1342">
        <w:rPr>
          <w:rFonts w:ascii="Gotham Light" w:hAnsi="Gotham Light"/>
          <w:sz w:val="24"/>
          <w:szCs w:val="24"/>
        </w:rPr>
        <w:t xml:space="preserve"> </w:t>
      </w:r>
    </w:p>
    <w:p w:rsidR="009E1342" w:rsidRDefault="009E1342" w:rsidP="009E1342">
      <w:pPr>
        <w:pStyle w:val="Listeafsnit"/>
        <w:ind w:hanging="360"/>
      </w:pPr>
      <w:r>
        <w:t>1.</w:t>
      </w:r>
      <w:r>
        <w:rPr>
          <w:rFonts w:ascii="Times New Roman" w:hAnsi="Times New Roman"/>
          <w:sz w:val="14"/>
          <w:szCs w:val="14"/>
        </w:rPr>
        <w:t xml:space="preserve">       </w:t>
      </w:r>
      <w:r>
        <w:t>Opfølgning på referat</w:t>
      </w:r>
    </w:p>
    <w:p w:rsidR="009E1342" w:rsidRDefault="009E1342" w:rsidP="009E1342">
      <w:pPr>
        <w:pStyle w:val="Listeafsnit"/>
        <w:ind w:hanging="360"/>
      </w:pPr>
      <w:r>
        <w:t>2.</w:t>
      </w:r>
      <w:r>
        <w:rPr>
          <w:rFonts w:ascii="Times New Roman" w:hAnsi="Times New Roman"/>
          <w:sz w:val="14"/>
          <w:szCs w:val="14"/>
        </w:rPr>
        <w:t xml:space="preserve">       </w:t>
      </w:r>
      <w:r>
        <w:t>Uddannelsesbilaget 80B</w:t>
      </w:r>
    </w:p>
    <w:p w:rsidR="009E1342" w:rsidRDefault="009E1342" w:rsidP="009E1342">
      <w:pPr>
        <w:pStyle w:val="Listeafsnit"/>
        <w:ind w:hanging="360"/>
      </w:pPr>
      <w:r>
        <w:t>3.</w:t>
      </w:r>
      <w:r>
        <w:rPr>
          <w:rFonts w:ascii="Times New Roman" w:hAnsi="Times New Roman"/>
          <w:sz w:val="14"/>
          <w:szCs w:val="14"/>
        </w:rPr>
        <w:t xml:space="preserve">       </w:t>
      </w:r>
      <w:r>
        <w:t>Praktik, hvad skal praktikken bruges til og hvor skal den være.</w:t>
      </w:r>
    </w:p>
    <w:p w:rsidR="009E1342" w:rsidRDefault="009E1342" w:rsidP="009E1342">
      <w:pPr>
        <w:pStyle w:val="Listeafsnit"/>
        <w:ind w:left="1440" w:hanging="360"/>
      </w:pPr>
      <w:r>
        <w:t>a.</w:t>
      </w:r>
      <w:r>
        <w:rPr>
          <w:rFonts w:ascii="Times New Roman" w:hAnsi="Times New Roman"/>
          <w:sz w:val="14"/>
          <w:szCs w:val="14"/>
        </w:rPr>
        <w:t xml:space="preserve">       </w:t>
      </w:r>
      <w:r>
        <w:t>Serviceøkonom</w:t>
      </w:r>
    </w:p>
    <w:p w:rsidR="009E1342" w:rsidRDefault="009E1342" w:rsidP="009E1342">
      <w:pPr>
        <w:pStyle w:val="Listeafsnit"/>
        <w:ind w:left="1440" w:hanging="360"/>
      </w:pPr>
      <w:r>
        <w:t>b.</w:t>
      </w:r>
      <w:r>
        <w:rPr>
          <w:rFonts w:ascii="Times New Roman" w:hAnsi="Times New Roman"/>
          <w:sz w:val="14"/>
          <w:szCs w:val="14"/>
        </w:rPr>
        <w:t xml:space="preserve">       </w:t>
      </w:r>
      <w:r>
        <w:t>IHM</w:t>
      </w:r>
    </w:p>
    <w:p w:rsidR="009E1342" w:rsidRDefault="009E1342" w:rsidP="009E1342">
      <w:pPr>
        <w:pStyle w:val="Listeafsnit"/>
        <w:ind w:hanging="360"/>
      </w:pPr>
      <w:r>
        <w:t>4.</w:t>
      </w:r>
      <w:r>
        <w:rPr>
          <w:rFonts w:ascii="Times New Roman" w:hAnsi="Times New Roman"/>
          <w:sz w:val="14"/>
          <w:szCs w:val="14"/>
        </w:rPr>
        <w:t xml:space="preserve">       </w:t>
      </w:r>
      <w:r>
        <w:t>Medlemmer af uddannelsesudvalget</w:t>
      </w:r>
    </w:p>
    <w:p w:rsidR="009E1342" w:rsidRDefault="009E1342" w:rsidP="009E1342">
      <w:pPr>
        <w:pStyle w:val="Listeafsnit"/>
        <w:ind w:hanging="360"/>
      </w:pPr>
      <w:r>
        <w:t>5.</w:t>
      </w:r>
      <w:r>
        <w:rPr>
          <w:rFonts w:ascii="Times New Roman" w:hAnsi="Times New Roman"/>
          <w:sz w:val="14"/>
          <w:szCs w:val="14"/>
        </w:rPr>
        <w:t xml:space="preserve">       </w:t>
      </w:r>
      <w:r>
        <w:t>Eventuelt</w:t>
      </w:r>
    </w:p>
    <w:tbl>
      <w:tblPr>
        <w:tblStyle w:val="Tabel-Gitter"/>
        <w:tblW w:w="9854" w:type="dxa"/>
        <w:tblCellMar>
          <w:top w:w="57" w:type="dxa"/>
          <w:bottom w:w="57" w:type="dxa"/>
        </w:tblCellMar>
        <w:tblLook w:val="04A0" w:firstRow="1" w:lastRow="0" w:firstColumn="1" w:lastColumn="0" w:noHBand="0" w:noVBand="1"/>
      </w:tblPr>
      <w:tblGrid>
        <w:gridCol w:w="1450"/>
        <w:gridCol w:w="6171"/>
        <w:gridCol w:w="1305"/>
        <w:gridCol w:w="928"/>
      </w:tblGrid>
      <w:tr w:rsidR="00A14382" w:rsidRPr="005367C9" w:rsidTr="00671C36">
        <w:trPr>
          <w:trHeight w:val="1215"/>
        </w:trPr>
        <w:tc>
          <w:tcPr>
            <w:tcW w:w="1450" w:type="dxa"/>
          </w:tcPr>
          <w:p w:rsidR="00815C53" w:rsidRDefault="00815C53" w:rsidP="0092191A">
            <w:pPr>
              <w:pStyle w:val="TekstCphbusiness"/>
              <w:rPr>
                <w:rFonts w:ascii="Gotham Light" w:hAnsi="Gotham Light"/>
                <w:b/>
                <w:szCs w:val="20"/>
              </w:rPr>
            </w:pPr>
            <w:r w:rsidRPr="00FC18CA">
              <w:rPr>
                <w:rFonts w:ascii="Gotham Light" w:hAnsi="Gotham Light"/>
                <w:b/>
                <w:szCs w:val="20"/>
              </w:rPr>
              <w:t>Punkt</w:t>
            </w:r>
            <w:r w:rsidR="00F952CF" w:rsidRPr="00FC18CA">
              <w:rPr>
                <w:rFonts w:ascii="Gotham Light" w:hAnsi="Gotham Light"/>
                <w:b/>
                <w:szCs w:val="20"/>
              </w:rPr>
              <w:t xml:space="preserve"> fra dagsorden</w:t>
            </w:r>
          </w:p>
          <w:p w:rsidR="00ED279C" w:rsidRPr="00FC18CA" w:rsidRDefault="00BC0C1C" w:rsidP="000013B1">
            <w:pPr>
              <w:pStyle w:val="TekstCphbusiness"/>
              <w:rPr>
                <w:rFonts w:ascii="Gotham Light" w:hAnsi="Gotham Light"/>
                <w:b/>
                <w:szCs w:val="20"/>
              </w:rPr>
            </w:pPr>
            <w:r w:rsidRPr="000013B1">
              <w:rPr>
                <w:rFonts w:ascii="Arial" w:hAnsi="Arial" w:cs="Arial"/>
                <w:szCs w:val="20"/>
              </w:rPr>
              <w:t xml:space="preserve">Referat </w:t>
            </w:r>
            <w:r w:rsidR="00321021" w:rsidRPr="000013B1">
              <w:rPr>
                <w:rFonts w:ascii="Arial" w:hAnsi="Arial" w:cs="Arial"/>
                <w:szCs w:val="20"/>
              </w:rPr>
              <w:t>– opfølgning på praktik</w:t>
            </w:r>
          </w:p>
        </w:tc>
        <w:tc>
          <w:tcPr>
            <w:tcW w:w="6171" w:type="dxa"/>
          </w:tcPr>
          <w:p w:rsidR="00815C53" w:rsidRDefault="00815C53" w:rsidP="0092191A">
            <w:pPr>
              <w:pStyle w:val="TekstCphbusiness"/>
              <w:rPr>
                <w:rFonts w:ascii="Gotham Light" w:hAnsi="Gotham Light"/>
                <w:b/>
                <w:szCs w:val="20"/>
              </w:rPr>
            </w:pPr>
            <w:r w:rsidRPr="00FC18CA">
              <w:rPr>
                <w:rFonts w:ascii="Gotham Light" w:hAnsi="Gotham Light"/>
                <w:b/>
                <w:szCs w:val="20"/>
              </w:rPr>
              <w:t>Beslutning</w:t>
            </w:r>
            <w:r w:rsidR="00854D11" w:rsidRPr="00FC18CA">
              <w:rPr>
                <w:rFonts w:ascii="Gotham Light" w:hAnsi="Gotham Light"/>
                <w:b/>
                <w:szCs w:val="20"/>
              </w:rPr>
              <w:t>er + opfordringer</w:t>
            </w:r>
          </w:p>
          <w:p w:rsidR="00131FF4" w:rsidRDefault="00131FF4" w:rsidP="0092191A">
            <w:pPr>
              <w:pStyle w:val="TekstCphbusiness"/>
              <w:rPr>
                <w:rFonts w:ascii="Gotham Light" w:hAnsi="Gotham Light"/>
                <w:b/>
                <w:szCs w:val="20"/>
              </w:rPr>
            </w:pPr>
          </w:p>
          <w:p w:rsidR="00131FF4" w:rsidRPr="00FC18CA" w:rsidRDefault="00131FF4" w:rsidP="00580367">
            <w:pPr>
              <w:pStyle w:val="TekstCphbusiness"/>
              <w:rPr>
                <w:rFonts w:ascii="Gotham Light" w:hAnsi="Gotham Light"/>
                <w:b/>
                <w:szCs w:val="20"/>
              </w:rPr>
            </w:pPr>
          </w:p>
        </w:tc>
        <w:tc>
          <w:tcPr>
            <w:tcW w:w="1305" w:type="dxa"/>
          </w:tcPr>
          <w:p w:rsidR="00815C53" w:rsidRPr="00FC18CA" w:rsidRDefault="00815C53" w:rsidP="0092191A">
            <w:pPr>
              <w:pStyle w:val="TekstCphbusiness"/>
              <w:rPr>
                <w:rFonts w:ascii="Gotham Light" w:hAnsi="Gotham Light"/>
                <w:b/>
                <w:szCs w:val="20"/>
              </w:rPr>
            </w:pPr>
            <w:r w:rsidRPr="00FC18CA">
              <w:rPr>
                <w:rFonts w:ascii="Gotham Light" w:hAnsi="Gotham Light"/>
                <w:b/>
                <w:szCs w:val="20"/>
              </w:rPr>
              <w:t>Opgave + Ansvarlig</w:t>
            </w:r>
          </w:p>
        </w:tc>
        <w:tc>
          <w:tcPr>
            <w:tcW w:w="928" w:type="dxa"/>
          </w:tcPr>
          <w:p w:rsidR="00815C53" w:rsidRPr="00FC18CA" w:rsidRDefault="00815C53" w:rsidP="0092191A">
            <w:pPr>
              <w:pStyle w:val="TekstCphbusiness"/>
              <w:rPr>
                <w:rFonts w:ascii="Gotham Light" w:hAnsi="Gotham Light"/>
                <w:b/>
                <w:szCs w:val="20"/>
              </w:rPr>
            </w:pPr>
            <w:r w:rsidRPr="00FC18CA">
              <w:rPr>
                <w:rFonts w:ascii="Gotham Light" w:hAnsi="Gotham Light"/>
                <w:b/>
                <w:szCs w:val="20"/>
              </w:rPr>
              <w:t>Dead</w:t>
            </w:r>
            <w:r w:rsidR="00B94B6E">
              <w:rPr>
                <w:rFonts w:ascii="Gotham Light" w:hAnsi="Gotham Light"/>
                <w:b/>
                <w:szCs w:val="20"/>
              </w:rPr>
              <w:t>-</w:t>
            </w:r>
            <w:r w:rsidRPr="00FC18CA">
              <w:rPr>
                <w:rFonts w:ascii="Gotham Light" w:hAnsi="Gotham Light"/>
                <w:b/>
                <w:szCs w:val="20"/>
              </w:rPr>
              <w:t>lines</w:t>
            </w:r>
          </w:p>
        </w:tc>
      </w:tr>
      <w:tr w:rsidR="00A14382" w:rsidRPr="00792E5D" w:rsidTr="00671C36">
        <w:trPr>
          <w:trHeight w:val="448"/>
        </w:trPr>
        <w:tc>
          <w:tcPr>
            <w:tcW w:w="1450" w:type="dxa"/>
          </w:tcPr>
          <w:p w:rsidR="00586BAF" w:rsidRPr="000013B1" w:rsidRDefault="000013B1" w:rsidP="000013B1">
            <w:pPr>
              <w:spacing w:after="0" w:line="240" w:lineRule="auto"/>
              <w:rPr>
                <w:color w:val="FF0000"/>
                <w:sz w:val="20"/>
                <w:szCs w:val="20"/>
              </w:rPr>
            </w:pPr>
            <w:r>
              <w:t>1</w:t>
            </w:r>
          </w:p>
        </w:tc>
        <w:tc>
          <w:tcPr>
            <w:tcW w:w="6171" w:type="dxa"/>
          </w:tcPr>
          <w:p w:rsidR="00580367" w:rsidRDefault="00580367" w:rsidP="00580367">
            <w:pPr>
              <w:pStyle w:val="TekstCphbusiness"/>
              <w:rPr>
                <w:rFonts w:ascii="Gotham Light" w:hAnsi="Gotham Light"/>
                <w:color w:val="auto"/>
                <w:szCs w:val="20"/>
              </w:rPr>
            </w:pPr>
            <w:r>
              <w:rPr>
                <w:rFonts w:ascii="Gotham Light" w:hAnsi="Gotham Light"/>
                <w:color w:val="auto"/>
                <w:szCs w:val="20"/>
              </w:rPr>
              <w:t>Der er sket meget siden sidste uddannelsesudvalgsmøde. HOTA går selv ind i rekruttringen, Trin 1 tjener og Receptionist med dele af en Lederuddannelse AU, hvilk</w:t>
            </w:r>
            <w:r w:rsidR="00EE2F4E">
              <w:rPr>
                <w:rFonts w:ascii="Gotham Light" w:hAnsi="Gotham Light"/>
                <w:color w:val="auto"/>
                <w:szCs w:val="20"/>
              </w:rPr>
              <w:t xml:space="preserve">en udbydes i samarbejde EASV ifølge </w:t>
            </w:r>
            <w:r>
              <w:rPr>
                <w:rFonts w:ascii="Gotham Light" w:hAnsi="Gotham Light"/>
                <w:color w:val="auto"/>
                <w:szCs w:val="20"/>
              </w:rPr>
              <w:t xml:space="preserve">Marianne. På den baggrund har Simon </w:t>
            </w:r>
            <w:proofErr w:type="spellStart"/>
            <w:r>
              <w:rPr>
                <w:rFonts w:ascii="Gotham Light" w:hAnsi="Gotham Light"/>
                <w:color w:val="auto"/>
                <w:szCs w:val="20"/>
              </w:rPr>
              <w:t>Skogberg</w:t>
            </w:r>
            <w:proofErr w:type="spellEnd"/>
            <w:r w:rsidR="000E5717">
              <w:rPr>
                <w:rFonts w:ascii="Gotham Light" w:hAnsi="Gotham Light"/>
                <w:color w:val="auto"/>
                <w:szCs w:val="20"/>
              </w:rPr>
              <w:t xml:space="preserve"> kontaktet Marianne, for at få en forklaring på de udtalelser Uffe Johansen havde i Jyllandsposten.</w:t>
            </w:r>
          </w:p>
          <w:p w:rsidR="00EE2F4E" w:rsidRDefault="00520B18" w:rsidP="00580367">
            <w:pPr>
              <w:pStyle w:val="TekstCphbusiness"/>
              <w:rPr>
                <w:rFonts w:ascii="Gotham Light" w:hAnsi="Gotham Light"/>
                <w:color w:val="auto"/>
                <w:szCs w:val="20"/>
              </w:rPr>
            </w:pPr>
            <w:r>
              <w:rPr>
                <w:rFonts w:ascii="Gotham Light" w:hAnsi="Gotham Light"/>
                <w:color w:val="auto"/>
                <w:szCs w:val="20"/>
              </w:rPr>
              <w:t>HORESTA støtter initiativet, da man gerne vil have de studerende mere i praktik for at forme dem.</w:t>
            </w:r>
          </w:p>
          <w:p w:rsidR="00EB5CF7" w:rsidRPr="00E632EE" w:rsidRDefault="00580367" w:rsidP="00520B18">
            <w:pPr>
              <w:pStyle w:val="TekstCphbusiness"/>
              <w:rPr>
                <w:rFonts w:ascii="Gotham Light" w:hAnsi="Gotham Light"/>
                <w:color w:val="auto"/>
                <w:szCs w:val="20"/>
              </w:rPr>
            </w:pPr>
            <w:r>
              <w:rPr>
                <w:rFonts w:ascii="Gotham Light" w:hAnsi="Gotham Light"/>
                <w:color w:val="auto"/>
                <w:szCs w:val="20"/>
              </w:rPr>
              <w:t>UCN vil gerne give en opgave på ½ år. De kan ikke</w:t>
            </w:r>
            <w:r w:rsidR="00520B18">
              <w:rPr>
                <w:rFonts w:ascii="Gotham Light" w:hAnsi="Gotham Light"/>
                <w:color w:val="auto"/>
                <w:szCs w:val="20"/>
              </w:rPr>
              <w:t xml:space="preserve"> være i praktik i 13 uger,</w:t>
            </w:r>
            <w:r w:rsidRPr="00E632EE">
              <w:rPr>
                <w:rFonts w:ascii="Gotham Light" w:hAnsi="Gotham Light"/>
                <w:color w:val="auto"/>
                <w:szCs w:val="20"/>
              </w:rPr>
              <w:t xml:space="preserve"> </w:t>
            </w:r>
            <w:r w:rsidR="00520B18">
              <w:rPr>
                <w:rFonts w:ascii="Gotham Light" w:hAnsi="Gotham Light"/>
                <w:color w:val="auto"/>
                <w:szCs w:val="20"/>
              </w:rPr>
              <w:t xml:space="preserve">da praktikken kun må være 13 uger med SU. Til gengæld kan de godt arbejde med deres hoved- eller BA-opgave efter de 13 uger, således at man nærmer sig ½ år. Men skal de arbejde for virksomheden skal de have et studiejob, hvilket </w:t>
            </w:r>
            <w:proofErr w:type="spellStart"/>
            <w:r w:rsidR="00520B18">
              <w:rPr>
                <w:rFonts w:ascii="Gotham Light" w:hAnsi="Gotham Light"/>
                <w:color w:val="auto"/>
                <w:szCs w:val="20"/>
              </w:rPr>
              <w:t>ca</w:t>
            </w:r>
            <w:proofErr w:type="spellEnd"/>
            <w:r w:rsidR="00520B18">
              <w:rPr>
                <w:rFonts w:ascii="Gotham Light" w:hAnsi="Gotham Light"/>
                <w:color w:val="auto"/>
                <w:szCs w:val="20"/>
              </w:rPr>
              <w:t xml:space="preserve"> </w:t>
            </w:r>
            <w:proofErr w:type="gramStart"/>
            <w:r w:rsidR="00520B18">
              <w:rPr>
                <w:rFonts w:ascii="Gotham Light" w:hAnsi="Gotham Light"/>
                <w:color w:val="auto"/>
                <w:szCs w:val="20"/>
              </w:rPr>
              <w:t>40%</w:t>
            </w:r>
            <w:proofErr w:type="gramEnd"/>
            <w:r w:rsidR="00520B18">
              <w:rPr>
                <w:rFonts w:ascii="Gotham Light" w:hAnsi="Gotham Light"/>
                <w:color w:val="auto"/>
                <w:szCs w:val="20"/>
              </w:rPr>
              <w:t xml:space="preserve"> af de studerende har ifølge uddannelseszoomet fra 2017.</w:t>
            </w:r>
          </w:p>
        </w:tc>
        <w:tc>
          <w:tcPr>
            <w:tcW w:w="1305" w:type="dxa"/>
          </w:tcPr>
          <w:p w:rsidR="00815C53" w:rsidRPr="00792E5D" w:rsidRDefault="00815C53" w:rsidP="00FC18CA">
            <w:pPr>
              <w:pStyle w:val="TekstCphbusiness"/>
              <w:rPr>
                <w:rFonts w:ascii="Gotham Light" w:hAnsi="Gotham Light"/>
                <w:color w:val="FF0000"/>
                <w:szCs w:val="20"/>
              </w:rPr>
            </w:pPr>
          </w:p>
        </w:tc>
        <w:tc>
          <w:tcPr>
            <w:tcW w:w="928" w:type="dxa"/>
          </w:tcPr>
          <w:p w:rsidR="00815C53" w:rsidRPr="00792E5D" w:rsidRDefault="00815C53" w:rsidP="00FC18CA">
            <w:pPr>
              <w:pStyle w:val="TekstCphbusiness"/>
              <w:rPr>
                <w:rFonts w:ascii="Gotham Light" w:hAnsi="Gotham Light"/>
                <w:b/>
                <w:color w:val="FF0000"/>
                <w:szCs w:val="20"/>
              </w:rPr>
            </w:pPr>
          </w:p>
        </w:tc>
      </w:tr>
      <w:tr w:rsidR="004C2FB2" w:rsidRPr="00806CA9" w:rsidTr="00671C36">
        <w:trPr>
          <w:trHeight w:val="1215"/>
        </w:trPr>
        <w:tc>
          <w:tcPr>
            <w:tcW w:w="1450" w:type="dxa"/>
          </w:tcPr>
          <w:p w:rsidR="004C2FB2" w:rsidRPr="00792E5D" w:rsidRDefault="004C2FB2" w:rsidP="004C2FB2">
            <w:pPr>
              <w:pStyle w:val="Listeafsnit"/>
              <w:autoSpaceDE w:val="0"/>
              <w:autoSpaceDN w:val="0"/>
              <w:adjustRightInd w:val="0"/>
              <w:spacing w:after="0" w:line="240" w:lineRule="auto"/>
              <w:ind w:left="284" w:hanging="284"/>
              <w:rPr>
                <w:color w:val="FF0000"/>
                <w:sz w:val="20"/>
                <w:szCs w:val="20"/>
              </w:rPr>
            </w:pPr>
            <w:r w:rsidRPr="0065756C">
              <w:rPr>
                <w:color w:val="auto"/>
                <w:sz w:val="20"/>
                <w:szCs w:val="20"/>
              </w:rPr>
              <w:t>2</w:t>
            </w:r>
          </w:p>
        </w:tc>
        <w:tc>
          <w:tcPr>
            <w:tcW w:w="6171" w:type="dxa"/>
          </w:tcPr>
          <w:p w:rsidR="009C603E" w:rsidRDefault="009C603E" w:rsidP="00580367">
            <w:pPr>
              <w:pStyle w:val="TekstCphbusiness"/>
              <w:rPr>
                <w:rFonts w:ascii="Gotham Light" w:hAnsi="Gotham Light"/>
                <w:color w:val="auto"/>
                <w:szCs w:val="20"/>
              </w:rPr>
            </w:pPr>
            <w:r>
              <w:rPr>
                <w:rFonts w:ascii="Gotham Light" w:hAnsi="Gotham Light"/>
                <w:color w:val="auto"/>
                <w:szCs w:val="20"/>
              </w:rPr>
              <w:t xml:space="preserve">John redegjorde for processen med opstartsseminar i DGI-byen og dialogen med styrelsen. På baggrund af bilaget skal vi lave en studieordning </w:t>
            </w:r>
            <w:r w:rsidR="00EE2F4E">
              <w:rPr>
                <w:rFonts w:ascii="Gotham Light" w:hAnsi="Gotham Light"/>
                <w:color w:val="auto"/>
                <w:szCs w:val="20"/>
              </w:rPr>
              <w:t xml:space="preserve">på IHM </w:t>
            </w:r>
            <w:r>
              <w:rPr>
                <w:rFonts w:ascii="Gotham Light" w:hAnsi="Gotham Light"/>
                <w:color w:val="auto"/>
                <w:szCs w:val="20"/>
              </w:rPr>
              <w:t xml:space="preserve">med start </w:t>
            </w:r>
            <w:proofErr w:type="gramStart"/>
            <w:r>
              <w:rPr>
                <w:rFonts w:ascii="Gotham Light" w:hAnsi="Gotham Light"/>
                <w:color w:val="auto"/>
                <w:szCs w:val="20"/>
              </w:rPr>
              <w:t>1/9-18</w:t>
            </w:r>
            <w:proofErr w:type="gramEnd"/>
            <w:r>
              <w:rPr>
                <w:rFonts w:ascii="Gotham Light" w:hAnsi="Gotham Light"/>
                <w:color w:val="auto"/>
                <w:szCs w:val="20"/>
              </w:rPr>
              <w:t>.</w:t>
            </w:r>
          </w:p>
          <w:p w:rsidR="00580367" w:rsidRDefault="009C603E" w:rsidP="00580367">
            <w:pPr>
              <w:pStyle w:val="TekstCphbusiness"/>
              <w:rPr>
                <w:rFonts w:ascii="Gotham Light" w:hAnsi="Gotham Light"/>
                <w:color w:val="auto"/>
                <w:szCs w:val="20"/>
              </w:rPr>
            </w:pPr>
            <w:r>
              <w:rPr>
                <w:rFonts w:ascii="Gotham Light" w:hAnsi="Gotham Light"/>
                <w:color w:val="auto"/>
                <w:szCs w:val="20"/>
              </w:rPr>
              <w:t>Maria kunne ikke helt se sammenhængen i ”</w:t>
            </w:r>
            <w:r w:rsidRPr="009C603E">
              <w:rPr>
                <w:rFonts w:ascii="Gotham Light" w:hAnsi="Gotham Light"/>
                <w:color w:val="auto"/>
                <w:szCs w:val="20"/>
              </w:rPr>
              <w:t xml:space="preserve">Medarbejder- og organisationsudvikling: Fagområdet indeholder ledelse, værtskab, kultur- og gæsteforståelse i forhold til udvikling af en selv, </w:t>
            </w:r>
            <w:r w:rsidRPr="009C603E">
              <w:rPr>
                <w:rFonts w:ascii="Gotham Light" w:hAnsi="Gotham Light"/>
                <w:color w:val="auto"/>
                <w:szCs w:val="20"/>
              </w:rPr>
              <w:lastRenderedPageBreak/>
              <w:t>medarbejdere og organisationen.</w:t>
            </w:r>
            <w:r>
              <w:rPr>
                <w:rFonts w:ascii="Gotham Light" w:hAnsi="Gotham Light"/>
                <w:color w:val="auto"/>
                <w:szCs w:val="20"/>
              </w:rPr>
              <w:t>” men Maria ville gerne være med til at give input til, hvad det kunne være.</w:t>
            </w:r>
          </w:p>
          <w:p w:rsidR="0045590B" w:rsidRPr="00FC18CA" w:rsidRDefault="009C603E" w:rsidP="009C603E">
            <w:pPr>
              <w:pStyle w:val="TekstCphbusiness"/>
              <w:rPr>
                <w:rFonts w:ascii="Gotham Light" w:hAnsi="Gotham Light"/>
                <w:color w:val="auto"/>
                <w:szCs w:val="20"/>
              </w:rPr>
            </w:pPr>
            <w:r>
              <w:rPr>
                <w:rFonts w:ascii="Gotham Light" w:hAnsi="Gotham Light"/>
                <w:color w:val="auto"/>
                <w:szCs w:val="20"/>
              </w:rPr>
              <w:t>Ellers var der ingen kommentarer.</w:t>
            </w:r>
          </w:p>
        </w:tc>
        <w:tc>
          <w:tcPr>
            <w:tcW w:w="1305" w:type="dxa"/>
          </w:tcPr>
          <w:p w:rsidR="004C2FB2" w:rsidRPr="00FC18CA" w:rsidRDefault="004C2FB2" w:rsidP="004C2FB2">
            <w:pPr>
              <w:pStyle w:val="TekstCphbusiness"/>
              <w:rPr>
                <w:rFonts w:ascii="Gotham Light" w:hAnsi="Gotham Light"/>
                <w:szCs w:val="20"/>
              </w:rPr>
            </w:pPr>
          </w:p>
        </w:tc>
        <w:tc>
          <w:tcPr>
            <w:tcW w:w="928" w:type="dxa"/>
          </w:tcPr>
          <w:p w:rsidR="004C2FB2" w:rsidRPr="00FC18CA" w:rsidRDefault="004C2FB2" w:rsidP="004C2FB2">
            <w:pPr>
              <w:pStyle w:val="TekstCphbusiness"/>
              <w:rPr>
                <w:rFonts w:ascii="Gotham Light" w:hAnsi="Gotham Light"/>
                <w:szCs w:val="20"/>
              </w:rPr>
            </w:pPr>
          </w:p>
        </w:tc>
      </w:tr>
      <w:tr w:rsidR="004C2FB2" w:rsidRPr="00CE610A" w:rsidTr="00671C36">
        <w:trPr>
          <w:trHeight w:val="769"/>
        </w:trPr>
        <w:tc>
          <w:tcPr>
            <w:tcW w:w="1450" w:type="dxa"/>
          </w:tcPr>
          <w:p w:rsidR="004C2FB2" w:rsidRPr="00FC18CA" w:rsidRDefault="004C2FB2" w:rsidP="004C2FB2">
            <w:pPr>
              <w:spacing w:after="0" w:line="240" w:lineRule="auto"/>
              <w:ind w:left="284" w:hanging="284"/>
              <w:rPr>
                <w:color w:val="auto"/>
                <w:sz w:val="20"/>
                <w:szCs w:val="20"/>
              </w:rPr>
            </w:pPr>
            <w:r>
              <w:rPr>
                <w:color w:val="auto"/>
                <w:sz w:val="20"/>
                <w:szCs w:val="20"/>
              </w:rPr>
              <w:lastRenderedPageBreak/>
              <w:t>3</w:t>
            </w:r>
          </w:p>
        </w:tc>
        <w:tc>
          <w:tcPr>
            <w:tcW w:w="6171" w:type="dxa"/>
          </w:tcPr>
          <w:p w:rsidR="00E17761" w:rsidRDefault="00580367" w:rsidP="004C2FB2">
            <w:pPr>
              <w:pStyle w:val="TekstCphbusiness"/>
              <w:rPr>
                <w:rFonts w:ascii="Gotham Light" w:hAnsi="Gotham Light"/>
                <w:color w:val="auto"/>
                <w:szCs w:val="20"/>
              </w:rPr>
            </w:pPr>
            <w:r>
              <w:rPr>
                <w:rFonts w:ascii="Gotham Light" w:hAnsi="Gotham Light"/>
                <w:color w:val="auto"/>
                <w:szCs w:val="20"/>
              </w:rPr>
              <w:t>Marianne mente ud fra sin personlige erfaring, at de skulle lære at m</w:t>
            </w:r>
            <w:r w:rsidR="00D4664B">
              <w:rPr>
                <w:rFonts w:ascii="Gotham Light" w:hAnsi="Gotham Light"/>
                <w:color w:val="auto"/>
                <w:szCs w:val="20"/>
              </w:rPr>
              <w:t>øde til tiden</w:t>
            </w:r>
            <w:r w:rsidR="009C603E">
              <w:rPr>
                <w:rFonts w:ascii="Gotham Light" w:hAnsi="Gotham Light"/>
                <w:color w:val="auto"/>
                <w:szCs w:val="20"/>
              </w:rPr>
              <w:t xml:space="preserve"> og passe et arbejde</w:t>
            </w:r>
            <w:r>
              <w:rPr>
                <w:rFonts w:ascii="Gotham Light" w:hAnsi="Gotham Light"/>
                <w:color w:val="auto"/>
                <w:szCs w:val="20"/>
              </w:rPr>
              <w:t xml:space="preserve">. </w:t>
            </w:r>
            <w:r w:rsidR="009C603E">
              <w:rPr>
                <w:rFonts w:ascii="Gotham Light" w:hAnsi="Gotham Light"/>
                <w:color w:val="auto"/>
                <w:szCs w:val="20"/>
              </w:rPr>
              <w:t>Maria kunne ikke helt genkende Mariannes fremstilling, da de havde gode erfaringer med praktikken.</w:t>
            </w:r>
            <w:r w:rsidR="003621C2">
              <w:rPr>
                <w:rFonts w:ascii="Gotham Light" w:hAnsi="Gotham Light"/>
                <w:color w:val="auto"/>
                <w:szCs w:val="20"/>
              </w:rPr>
              <w:t xml:space="preserve"> </w:t>
            </w:r>
            <w:r w:rsidR="00671C36">
              <w:rPr>
                <w:rFonts w:ascii="Gotham Light" w:hAnsi="Gotham Light"/>
                <w:color w:val="auto"/>
                <w:szCs w:val="20"/>
              </w:rPr>
              <w:t xml:space="preserve">De studerende møde op og melder sig syge og kommer til tiden. </w:t>
            </w:r>
            <w:r w:rsidR="00605C1E">
              <w:rPr>
                <w:rFonts w:ascii="Gotham Light" w:hAnsi="Gotham Light"/>
                <w:color w:val="auto"/>
                <w:szCs w:val="20"/>
              </w:rPr>
              <w:t>Det kan måske forklares med, at det mange gange er deres ungarbejdere, de tager ind som praktikanter.</w:t>
            </w:r>
          </w:p>
          <w:p w:rsidR="003621C2" w:rsidRDefault="003621C2" w:rsidP="003621C2">
            <w:pPr>
              <w:pStyle w:val="TekstCphbusiness"/>
              <w:rPr>
                <w:rFonts w:ascii="Gotham Light" w:hAnsi="Gotham Light"/>
                <w:color w:val="auto"/>
                <w:szCs w:val="20"/>
              </w:rPr>
            </w:pPr>
            <w:r>
              <w:rPr>
                <w:rFonts w:ascii="Gotham Light" w:hAnsi="Gotham Light"/>
                <w:color w:val="auto"/>
                <w:szCs w:val="20"/>
              </w:rPr>
              <w:t xml:space="preserve">Ideen med 2 sammen i praktik er god, men ikke som pakke. </w:t>
            </w:r>
            <w:r w:rsidRPr="00CE610A">
              <w:rPr>
                <w:rFonts w:ascii="Gotham Light" w:hAnsi="Gotham Light"/>
                <w:color w:val="auto"/>
                <w:szCs w:val="20"/>
              </w:rPr>
              <w:t>Tivoli vil selv sammensætte parrene</w:t>
            </w:r>
            <w:r>
              <w:rPr>
                <w:rFonts w:ascii="Gotham Light" w:hAnsi="Gotham Light"/>
                <w:color w:val="auto"/>
                <w:szCs w:val="20"/>
              </w:rPr>
              <w:t xml:space="preserve">. </w:t>
            </w:r>
          </w:p>
          <w:p w:rsidR="00E17761" w:rsidRDefault="00E17761" w:rsidP="00E17761">
            <w:pPr>
              <w:pStyle w:val="TekstCphbusiness"/>
              <w:rPr>
                <w:rFonts w:ascii="Gotham Light" w:hAnsi="Gotham Light"/>
                <w:color w:val="auto"/>
                <w:szCs w:val="20"/>
              </w:rPr>
            </w:pPr>
            <w:r>
              <w:rPr>
                <w:rFonts w:ascii="Gotham Light" w:hAnsi="Gotham Light"/>
                <w:color w:val="auto"/>
                <w:szCs w:val="20"/>
              </w:rPr>
              <w:t xml:space="preserve">Simon løftede </w:t>
            </w:r>
            <w:r w:rsidR="00EE2F4E">
              <w:rPr>
                <w:rFonts w:ascii="Gotham Light" w:hAnsi="Gotham Light"/>
                <w:color w:val="auto"/>
                <w:szCs w:val="20"/>
              </w:rPr>
              <w:t xml:space="preserve">muligheden </w:t>
            </w:r>
            <w:r>
              <w:rPr>
                <w:rFonts w:ascii="Gotham Light" w:hAnsi="Gotham Light"/>
                <w:color w:val="auto"/>
                <w:szCs w:val="20"/>
              </w:rPr>
              <w:t>for</w:t>
            </w:r>
            <w:r w:rsidR="00EE2F4E">
              <w:rPr>
                <w:rFonts w:ascii="Gotham Light" w:hAnsi="Gotham Light"/>
                <w:color w:val="auto"/>
                <w:szCs w:val="20"/>
              </w:rPr>
              <w:t>,</w:t>
            </w:r>
            <w:r>
              <w:rPr>
                <w:rFonts w:ascii="Gotham Light" w:hAnsi="Gotham Light"/>
                <w:color w:val="auto"/>
                <w:szCs w:val="20"/>
              </w:rPr>
              <w:t xml:space="preserve"> at praktikken kunne ligge på 4. semester, men dette er der blevet kigget på.</w:t>
            </w:r>
            <w:r w:rsidR="003621C2">
              <w:rPr>
                <w:rFonts w:ascii="Gotham Light" w:hAnsi="Gotham Light"/>
                <w:color w:val="auto"/>
                <w:szCs w:val="20"/>
              </w:rPr>
              <w:t xml:space="preserve"> John kunne sige</w:t>
            </w:r>
            <w:r w:rsidR="00EE2F4E">
              <w:rPr>
                <w:rFonts w:ascii="Gotham Light" w:hAnsi="Gotham Light"/>
                <w:color w:val="auto"/>
                <w:szCs w:val="20"/>
              </w:rPr>
              <w:t>,</w:t>
            </w:r>
            <w:r w:rsidR="003621C2">
              <w:rPr>
                <w:rFonts w:ascii="Gotham Light" w:hAnsi="Gotham Light"/>
                <w:color w:val="auto"/>
                <w:szCs w:val="20"/>
              </w:rPr>
              <w:t xml:space="preserve"> at det var blevet undersøgt. Erhvervet generelt kan ikke optage så mange studerende i foråret.</w:t>
            </w:r>
          </w:p>
          <w:p w:rsidR="00EE2F4E" w:rsidRDefault="00EE2F4E" w:rsidP="00E17761">
            <w:pPr>
              <w:pStyle w:val="TekstCphbusiness"/>
              <w:rPr>
                <w:rFonts w:ascii="Gotham Light" w:hAnsi="Gotham Light"/>
                <w:color w:val="auto"/>
                <w:szCs w:val="20"/>
              </w:rPr>
            </w:pPr>
            <w:r>
              <w:rPr>
                <w:rFonts w:ascii="Gotham Light" w:hAnsi="Gotham Light"/>
                <w:color w:val="auto"/>
                <w:szCs w:val="20"/>
              </w:rPr>
              <w:t>Jens Peter fremførte at de studerende kigger på ”</w:t>
            </w:r>
            <w:proofErr w:type="spellStart"/>
            <w:r w:rsidRPr="00EE2F4E">
              <w:rPr>
                <w:rFonts w:ascii="Gotham Light" w:hAnsi="Gotham Light"/>
                <w:color w:val="auto"/>
                <w:szCs w:val="20"/>
              </w:rPr>
              <w:t>What’s</w:t>
            </w:r>
            <w:proofErr w:type="spellEnd"/>
            <w:r w:rsidRPr="00EE2F4E">
              <w:rPr>
                <w:rFonts w:ascii="Gotham Light" w:hAnsi="Gotham Light"/>
                <w:color w:val="auto"/>
                <w:szCs w:val="20"/>
              </w:rPr>
              <w:t xml:space="preserve"> in it for </w:t>
            </w:r>
            <w:proofErr w:type="spellStart"/>
            <w:r w:rsidRPr="00EE2F4E">
              <w:rPr>
                <w:rFonts w:ascii="Gotham Light" w:hAnsi="Gotham Light"/>
                <w:color w:val="auto"/>
                <w:szCs w:val="20"/>
              </w:rPr>
              <w:t>me</w:t>
            </w:r>
            <w:proofErr w:type="spellEnd"/>
            <w:r w:rsidRPr="00EE2F4E">
              <w:rPr>
                <w:rFonts w:ascii="Gotham Light" w:hAnsi="Gotham Light"/>
                <w:color w:val="auto"/>
                <w:szCs w:val="20"/>
              </w:rPr>
              <w:t>.</w:t>
            </w:r>
            <w:r>
              <w:rPr>
                <w:rFonts w:ascii="Gotham Light" w:hAnsi="Gotham Light"/>
                <w:color w:val="auto"/>
                <w:szCs w:val="20"/>
              </w:rPr>
              <w:t xml:space="preserve">”. </w:t>
            </w:r>
            <w:r w:rsidR="00E17761">
              <w:rPr>
                <w:rFonts w:ascii="Gotham Light" w:hAnsi="Gotham Light"/>
                <w:color w:val="auto"/>
                <w:szCs w:val="20"/>
              </w:rPr>
              <w:t>Hvad er det virksomheden giver af værdi til de studerende</w:t>
            </w:r>
            <w:proofErr w:type="gramStart"/>
            <w:r>
              <w:rPr>
                <w:rFonts w:ascii="Gotham Light" w:hAnsi="Gotham Light"/>
                <w:color w:val="auto"/>
                <w:szCs w:val="20"/>
              </w:rPr>
              <w:t>.</w:t>
            </w:r>
            <w:proofErr w:type="gramEnd"/>
            <w:r>
              <w:rPr>
                <w:rFonts w:ascii="Gotham Light" w:hAnsi="Gotham Light"/>
                <w:color w:val="auto"/>
                <w:szCs w:val="20"/>
              </w:rPr>
              <w:t xml:space="preserve"> </w:t>
            </w:r>
            <w:r w:rsidR="00E17761">
              <w:rPr>
                <w:rFonts w:ascii="Gotham Light" w:hAnsi="Gotham Light"/>
                <w:color w:val="auto"/>
                <w:szCs w:val="20"/>
              </w:rPr>
              <w:t xml:space="preserve">Hvilke kompetencer giver virksomheden. </w:t>
            </w:r>
          </w:p>
          <w:p w:rsidR="00E17761" w:rsidRDefault="00EE2F4E" w:rsidP="00E17761">
            <w:pPr>
              <w:pStyle w:val="TekstCphbusiness"/>
              <w:rPr>
                <w:rFonts w:ascii="Gotham Light" w:hAnsi="Gotham Light"/>
                <w:color w:val="auto"/>
                <w:szCs w:val="20"/>
              </w:rPr>
            </w:pPr>
            <w:r>
              <w:rPr>
                <w:rFonts w:ascii="Gotham Light" w:hAnsi="Gotham Light"/>
                <w:color w:val="auto"/>
                <w:szCs w:val="20"/>
              </w:rPr>
              <w:t xml:space="preserve">Virksomhederne skal sælge sig selv: </w:t>
            </w:r>
            <w:r w:rsidR="00E17761">
              <w:rPr>
                <w:rFonts w:ascii="Gotham Light" w:hAnsi="Gotham Light"/>
                <w:color w:val="auto"/>
                <w:szCs w:val="20"/>
              </w:rPr>
              <w:t xml:space="preserve">Hvad får I hos os. </w:t>
            </w:r>
            <w:proofErr w:type="gramStart"/>
            <w:r>
              <w:rPr>
                <w:rFonts w:ascii="Gotham Light" w:hAnsi="Gotham Light"/>
                <w:color w:val="auto"/>
                <w:szCs w:val="20"/>
              </w:rPr>
              <w:t>Når</w:t>
            </w:r>
            <w:proofErr w:type="gramEnd"/>
            <w:r>
              <w:rPr>
                <w:rFonts w:ascii="Gotham Light" w:hAnsi="Gotham Light"/>
                <w:color w:val="auto"/>
                <w:szCs w:val="20"/>
              </w:rPr>
              <w:t xml:space="preserve"> </w:t>
            </w:r>
            <w:proofErr w:type="gramStart"/>
            <w:r>
              <w:rPr>
                <w:rFonts w:ascii="Gotham Light" w:hAnsi="Gotham Light"/>
                <w:color w:val="auto"/>
                <w:szCs w:val="20"/>
              </w:rPr>
              <w:t>først</w:t>
            </w:r>
            <w:proofErr w:type="gramEnd"/>
            <w:r>
              <w:rPr>
                <w:rFonts w:ascii="Gotham Light" w:hAnsi="Gotham Light"/>
                <w:color w:val="auto"/>
                <w:szCs w:val="20"/>
              </w:rPr>
              <w:t xml:space="preserve"> dette er opnået f</w:t>
            </w:r>
            <w:r w:rsidR="00E17761">
              <w:rPr>
                <w:rFonts w:ascii="Gotham Light" w:hAnsi="Gotham Light"/>
                <w:color w:val="auto"/>
                <w:szCs w:val="20"/>
              </w:rPr>
              <w:t xml:space="preserve">øler </w:t>
            </w:r>
            <w:r>
              <w:rPr>
                <w:rFonts w:ascii="Gotham Light" w:hAnsi="Gotham Light"/>
                <w:color w:val="auto"/>
                <w:szCs w:val="20"/>
              </w:rPr>
              <w:t xml:space="preserve">de studerende </w:t>
            </w:r>
            <w:r w:rsidR="00E17761">
              <w:rPr>
                <w:rFonts w:ascii="Gotham Light" w:hAnsi="Gotham Light"/>
                <w:color w:val="auto"/>
                <w:szCs w:val="20"/>
              </w:rPr>
              <w:t>ansvar</w:t>
            </w:r>
            <w:r>
              <w:rPr>
                <w:rFonts w:ascii="Gotham Light" w:hAnsi="Gotham Light"/>
                <w:color w:val="auto"/>
                <w:szCs w:val="20"/>
              </w:rPr>
              <w:t xml:space="preserve"> og </w:t>
            </w:r>
            <w:r w:rsidR="00CE610A">
              <w:rPr>
                <w:rFonts w:ascii="Gotham Light" w:hAnsi="Gotham Light"/>
                <w:color w:val="auto"/>
                <w:szCs w:val="20"/>
              </w:rPr>
              <w:t>afhængighed.</w:t>
            </w:r>
          </w:p>
          <w:p w:rsidR="00EE2F4E" w:rsidRDefault="00EE2F4E" w:rsidP="00E17761">
            <w:pPr>
              <w:pStyle w:val="TekstCphbusiness"/>
              <w:rPr>
                <w:rFonts w:ascii="Gotham Light" w:hAnsi="Gotham Light"/>
                <w:color w:val="auto"/>
                <w:szCs w:val="20"/>
              </w:rPr>
            </w:pPr>
            <w:r>
              <w:rPr>
                <w:rFonts w:ascii="Gotham Light" w:hAnsi="Gotham Light"/>
                <w:color w:val="auto"/>
                <w:szCs w:val="20"/>
              </w:rPr>
              <w:t>Muligheden for længere praktikophold blev diskuteret, da man for eksempel har dette på Leisure Management. John forklarede</w:t>
            </w:r>
            <w:r w:rsidR="00605C1E">
              <w:rPr>
                <w:rFonts w:ascii="Gotham Light" w:hAnsi="Gotham Light"/>
                <w:color w:val="auto"/>
                <w:szCs w:val="20"/>
              </w:rPr>
              <w:t>,</w:t>
            </w:r>
            <w:r>
              <w:rPr>
                <w:rFonts w:ascii="Gotham Light" w:hAnsi="Gotham Light"/>
                <w:color w:val="auto"/>
                <w:szCs w:val="20"/>
              </w:rPr>
              <w:t xml:space="preserve"> at det har men reelt også på IHM, da der er 3 </w:t>
            </w:r>
            <w:proofErr w:type="spellStart"/>
            <w:r>
              <w:rPr>
                <w:rFonts w:ascii="Gotham Light" w:hAnsi="Gotham Light"/>
                <w:color w:val="auto"/>
                <w:szCs w:val="20"/>
              </w:rPr>
              <w:t>mdr</w:t>
            </w:r>
            <w:proofErr w:type="spellEnd"/>
            <w:r>
              <w:rPr>
                <w:rFonts w:ascii="Gotham Light" w:hAnsi="Gotham Light"/>
                <w:color w:val="auto"/>
                <w:szCs w:val="20"/>
              </w:rPr>
              <w:t xml:space="preserve"> på serviceøkonom og 3 </w:t>
            </w:r>
            <w:proofErr w:type="spellStart"/>
            <w:r>
              <w:rPr>
                <w:rFonts w:ascii="Gotham Light" w:hAnsi="Gotham Light"/>
                <w:color w:val="auto"/>
                <w:szCs w:val="20"/>
              </w:rPr>
              <w:t>mdr</w:t>
            </w:r>
            <w:proofErr w:type="spellEnd"/>
            <w:r>
              <w:rPr>
                <w:rFonts w:ascii="Gotham Light" w:hAnsi="Gotham Light"/>
                <w:color w:val="auto"/>
                <w:szCs w:val="20"/>
              </w:rPr>
              <w:t xml:space="preserve"> på Top-Up IHM.</w:t>
            </w:r>
          </w:p>
          <w:p w:rsidR="003621C2" w:rsidRDefault="00EE2F4E" w:rsidP="003621C2">
            <w:pPr>
              <w:pStyle w:val="TekstCphbusiness"/>
              <w:rPr>
                <w:rFonts w:ascii="Gotham Light" w:hAnsi="Gotham Light"/>
                <w:color w:val="auto"/>
                <w:szCs w:val="20"/>
              </w:rPr>
            </w:pPr>
            <w:r>
              <w:rPr>
                <w:rFonts w:ascii="Gotham Light" w:hAnsi="Gotham Light"/>
                <w:color w:val="auto"/>
                <w:szCs w:val="20"/>
              </w:rPr>
              <w:t xml:space="preserve">På den tidligere uddannelse havde man lønnet </w:t>
            </w:r>
            <w:r w:rsidR="001403F9">
              <w:rPr>
                <w:rFonts w:ascii="Gotham Light" w:hAnsi="Gotham Light"/>
                <w:color w:val="auto"/>
                <w:szCs w:val="20"/>
              </w:rPr>
              <w:t xml:space="preserve">praktik. </w:t>
            </w:r>
            <w:r w:rsidR="003621C2">
              <w:rPr>
                <w:rFonts w:ascii="Gotham Light" w:hAnsi="Gotham Light"/>
                <w:color w:val="auto"/>
                <w:szCs w:val="20"/>
              </w:rPr>
              <w:t>Lønnet praktik</w:t>
            </w:r>
            <w:r>
              <w:rPr>
                <w:rFonts w:ascii="Gotham Light" w:hAnsi="Gotham Light"/>
                <w:color w:val="auto"/>
                <w:szCs w:val="20"/>
              </w:rPr>
              <w:t>, hvilket</w:t>
            </w:r>
            <w:r w:rsidR="003621C2">
              <w:rPr>
                <w:rFonts w:ascii="Gotham Light" w:hAnsi="Gotham Light"/>
                <w:color w:val="auto"/>
                <w:szCs w:val="20"/>
              </w:rPr>
              <w:t xml:space="preserve"> giver et andet forhold</w:t>
            </w:r>
            <w:r w:rsidR="001403F9">
              <w:rPr>
                <w:rFonts w:ascii="Gotham Light" w:hAnsi="Gotham Light"/>
                <w:color w:val="auto"/>
                <w:szCs w:val="20"/>
              </w:rPr>
              <w:t>, hvor man stiller nogle andre krav</w:t>
            </w:r>
            <w:r w:rsidR="003621C2">
              <w:rPr>
                <w:rFonts w:ascii="Gotham Light" w:hAnsi="Gotham Light"/>
                <w:color w:val="auto"/>
                <w:szCs w:val="20"/>
              </w:rPr>
              <w:t>.</w:t>
            </w:r>
          </w:p>
          <w:p w:rsidR="00605C1E" w:rsidRDefault="00671C36" w:rsidP="003621C2">
            <w:pPr>
              <w:pStyle w:val="TekstCphbusiness"/>
              <w:rPr>
                <w:rFonts w:ascii="Gotham Light" w:hAnsi="Gotham Light"/>
                <w:color w:val="auto"/>
                <w:szCs w:val="20"/>
              </w:rPr>
            </w:pPr>
            <w:r>
              <w:rPr>
                <w:rFonts w:ascii="Gotham Light" w:hAnsi="Gotham Light"/>
                <w:color w:val="auto"/>
                <w:szCs w:val="20"/>
              </w:rPr>
              <w:t>Manglende t</w:t>
            </w:r>
            <w:r w:rsidR="00E458F2">
              <w:rPr>
                <w:rFonts w:ascii="Gotham Light" w:hAnsi="Gotham Light"/>
                <w:color w:val="auto"/>
                <w:szCs w:val="20"/>
              </w:rPr>
              <w:t xml:space="preserve">ilstedeværelse er et problem, men er </w:t>
            </w:r>
            <w:r w:rsidR="00605C1E">
              <w:rPr>
                <w:rFonts w:ascii="Gotham Light" w:hAnsi="Gotham Light"/>
                <w:color w:val="auto"/>
                <w:szCs w:val="20"/>
              </w:rPr>
              <w:t>svært at</w:t>
            </w:r>
            <w:r w:rsidR="00E458F2">
              <w:rPr>
                <w:rFonts w:ascii="Gotham Light" w:hAnsi="Gotham Light"/>
                <w:color w:val="auto"/>
                <w:szCs w:val="20"/>
              </w:rPr>
              <w:t xml:space="preserve"> </w:t>
            </w:r>
            <w:r w:rsidR="00C8312C">
              <w:rPr>
                <w:rFonts w:ascii="Gotham Light" w:hAnsi="Gotham Light"/>
                <w:color w:val="auto"/>
                <w:szCs w:val="20"/>
              </w:rPr>
              <w:t>ændre på</w:t>
            </w:r>
            <w:r w:rsidR="00E458F2">
              <w:rPr>
                <w:rFonts w:ascii="Gotham Light" w:hAnsi="Gotham Light"/>
                <w:color w:val="auto"/>
                <w:szCs w:val="20"/>
              </w:rPr>
              <w:t>. Det er et samfundsproblem. Vi ser det også i gymnasiet, hvor der bliver spekuleret i ”hvor meget fravær, man må have”.</w:t>
            </w:r>
            <w:r w:rsidR="00605C1E">
              <w:rPr>
                <w:rFonts w:ascii="Gotham Light" w:hAnsi="Gotham Light"/>
                <w:color w:val="auto"/>
                <w:szCs w:val="20"/>
              </w:rPr>
              <w:t xml:space="preserve"> </w:t>
            </w:r>
          </w:p>
          <w:p w:rsidR="00605C1E" w:rsidRDefault="00605C1E" w:rsidP="003621C2">
            <w:pPr>
              <w:pStyle w:val="TekstCphbusiness"/>
              <w:rPr>
                <w:rFonts w:ascii="Gotham Light" w:hAnsi="Gotham Light"/>
                <w:color w:val="auto"/>
                <w:szCs w:val="20"/>
              </w:rPr>
            </w:pPr>
            <w:r>
              <w:rPr>
                <w:rFonts w:ascii="Gotham Light" w:hAnsi="Gotham Light"/>
                <w:color w:val="auto"/>
                <w:szCs w:val="20"/>
              </w:rPr>
              <w:t xml:space="preserve">I Lyngby har man eksperimenteret med studiepoint, men det virker ikke optimalt. </w:t>
            </w:r>
          </w:p>
          <w:p w:rsidR="00E458F2" w:rsidRDefault="00605C1E" w:rsidP="003621C2">
            <w:pPr>
              <w:pStyle w:val="TekstCphbusiness"/>
              <w:rPr>
                <w:rFonts w:ascii="Gotham Light" w:hAnsi="Gotham Light"/>
                <w:color w:val="auto"/>
                <w:szCs w:val="20"/>
              </w:rPr>
            </w:pPr>
            <w:r>
              <w:rPr>
                <w:rFonts w:ascii="Gotham Light" w:hAnsi="Gotham Light"/>
                <w:color w:val="auto"/>
                <w:szCs w:val="20"/>
              </w:rPr>
              <w:t>Til gengæld forsøges undervisningen tilrettelagt således, at man kun får feedback ved tilstedeværelse.</w:t>
            </w:r>
          </w:p>
          <w:p w:rsidR="00671C36" w:rsidRDefault="00EE2F4E" w:rsidP="00671C36">
            <w:pPr>
              <w:pStyle w:val="TekstCphbusiness"/>
              <w:rPr>
                <w:rFonts w:ascii="Gotham Light" w:hAnsi="Gotham Light"/>
                <w:color w:val="auto"/>
                <w:szCs w:val="20"/>
              </w:rPr>
            </w:pPr>
            <w:r>
              <w:rPr>
                <w:rFonts w:ascii="Gotham Light" w:hAnsi="Gotham Light"/>
                <w:color w:val="auto"/>
                <w:szCs w:val="20"/>
              </w:rPr>
              <w:t>Jens Peter udtalte</w:t>
            </w:r>
            <w:r w:rsidR="00E458F2">
              <w:rPr>
                <w:rFonts w:ascii="Gotham Light" w:hAnsi="Gotham Light"/>
                <w:color w:val="auto"/>
                <w:szCs w:val="20"/>
              </w:rPr>
              <w:t xml:space="preserve"> at man som praktikvært skulle stille samme krav </w:t>
            </w:r>
            <w:proofErr w:type="spellStart"/>
            <w:r w:rsidR="00E458F2">
              <w:rPr>
                <w:rFonts w:ascii="Gotham Light" w:hAnsi="Gotham Light"/>
                <w:color w:val="auto"/>
                <w:szCs w:val="20"/>
              </w:rPr>
              <w:t>mht</w:t>
            </w:r>
            <w:proofErr w:type="spellEnd"/>
            <w:r w:rsidR="00E458F2">
              <w:rPr>
                <w:rFonts w:ascii="Gotham Light" w:hAnsi="Gotham Light"/>
                <w:color w:val="auto"/>
                <w:szCs w:val="20"/>
              </w:rPr>
              <w:t xml:space="preserve"> mødetider og fravær, som man gør til øvrige ansatte.</w:t>
            </w:r>
          </w:p>
          <w:p w:rsidR="004C2FB2" w:rsidRPr="00CE610A" w:rsidRDefault="00E458F2" w:rsidP="00671C36">
            <w:pPr>
              <w:pStyle w:val="TekstCphbusiness"/>
              <w:rPr>
                <w:rFonts w:ascii="Gotham Light" w:hAnsi="Gotham Light"/>
                <w:color w:val="auto"/>
                <w:szCs w:val="20"/>
              </w:rPr>
            </w:pPr>
            <w:r>
              <w:rPr>
                <w:rFonts w:ascii="Gotham Light" w:hAnsi="Gotham Light"/>
                <w:color w:val="auto"/>
                <w:szCs w:val="20"/>
              </w:rPr>
              <w:t>John fortalte om, at nogle at akademierne arbejder på begrebet ”</w:t>
            </w:r>
            <w:proofErr w:type="spellStart"/>
            <w:r w:rsidR="00CE610A" w:rsidRPr="00580367">
              <w:rPr>
                <w:rFonts w:ascii="Gotham Light" w:hAnsi="Gotham Light"/>
                <w:color w:val="auto"/>
                <w:szCs w:val="20"/>
              </w:rPr>
              <w:t>Preferred</w:t>
            </w:r>
            <w:proofErr w:type="spellEnd"/>
            <w:r w:rsidR="00CE610A" w:rsidRPr="00580367">
              <w:rPr>
                <w:rFonts w:ascii="Gotham Light" w:hAnsi="Gotham Light"/>
                <w:color w:val="auto"/>
                <w:szCs w:val="20"/>
              </w:rPr>
              <w:t xml:space="preserve"> partner</w:t>
            </w:r>
            <w:r>
              <w:rPr>
                <w:rFonts w:ascii="Gotham Light" w:hAnsi="Gotham Light"/>
                <w:color w:val="auto"/>
                <w:szCs w:val="20"/>
              </w:rPr>
              <w:t xml:space="preserve">”, for at få længerevarende og </w:t>
            </w:r>
            <w:r w:rsidR="00671C36">
              <w:rPr>
                <w:rFonts w:ascii="Gotham Light" w:hAnsi="Gotham Light"/>
                <w:color w:val="auto"/>
                <w:szCs w:val="20"/>
              </w:rPr>
              <w:t>struktureret</w:t>
            </w:r>
            <w:r>
              <w:rPr>
                <w:rFonts w:ascii="Gotham Light" w:hAnsi="Gotham Light"/>
                <w:color w:val="auto"/>
                <w:szCs w:val="20"/>
              </w:rPr>
              <w:t xml:space="preserve"> samarbejde, hvor man ligeledes arbejder med praksisnærhed</w:t>
            </w:r>
            <w:r w:rsidR="00520B18">
              <w:rPr>
                <w:rFonts w:ascii="Gotham Light" w:hAnsi="Gotham Light"/>
                <w:color w:val="auto"/>
                <w:szCs w:val="20"/>
              </w:rPr>
              <w:t xml:space="preserve">. </w:t>
            </w:r>
          </w:p>
        </w:tc>
        <w:tc>
          <w:tcPr>
            <w:tcW w:w="1305" w:type="dxa"/>
          </w:tcPr>
          <w:p w:rsidR="004C2FB2" w:rsidRPr="00CE610A" w:rsidRDefault="004C2FB2" w:rsidP="004C2FB2">
            <w:pPr>
              <w:pStyle w:val="TekstCphbusiness"/>
              <w:rPr>
                <w:rFonts w:ascii="Gotham Light" w:hAnsi="Gotham Light"/>
                <w:szCs w:val="20"/>
              </w:rPr>
            </w:pPr>
          </w:p>
        </w:tc>
        <w:tc>
          <w:tcPr>
            <w:tcW w:w="928" w:type="dxa"/>
          </w:tcPr>
          <w:p w:rsidR="004C2FB2" w:rsidRPr="00CE610A" w:rsidRDefault="004C2FB2" w:rsidP="004C2FB2">
            <w:pPr>
              <w:pStyle w:val="TekstCphbusiness"/>
              <w:rPr>
                <w:rFonts w:ascii="Gotham Light" w:hAnsi="Gotham Light"/>
                <w:szCs w:val="20"/>
              </w:rPr>
            </w:pPr>
          </w:p>
        </w:tc>
      </w:tr>
      <w:tr w:rsidR="004C2FB2" w:rsidRPr="001403F9" w:rsidTr="00671C36">
        <w:trPr>
          <w:trHeight w:val="710"/>
        </w:trPr>
        <w:tc>
          <w:tcPr>
            <w:tcW w:w="1450" w:type="dxa"/>
          </w:tcPr>
          <w:p w:rsidR="004C2FB2" w:rsidRPr="00B64E9D" w:rsidRDefault="004C2FB2" w:rsidP="004C2FB2">
            <w:pPr>
              <w:spacing w:after="0" w:line="240" w:lineRule="auto"/>
              <w:ind w:left="284" w:hanging="284"/>
              <w:rPr>
                <w:color w:val="auto"/>
                <w:sz w:val="20"/>
                <w:szCs w:val="20"/>
              </w:rPr>
            </w:pPr>
            <w:r>
              <w:rPr>
                <w:color w:val="auto"/>
                <w:sz w:val="20"/>
                <w:szCs w:val="20"/>
              </w:rPr>
              <w:t>4</w:t>
            </w:r>
          </w:p>
        </w:tc>
        <w:tc>
          <w:tcPr>
            <w:tcW w:w="6171" w:type="dxa"/>
          </w:tcPr>
          <w:p w:rsidR="00960FE8" w:rsidRDefault="00960FE8" w:rsidP="004C2FB2">
            <w:pPr>
              <w:spacing w:after="0" w:line="240" w:lineRule="auto"/>
              <w:rPr>
                <w:color w:val="auto"/>
                <w:sz w:val="20"/>
                <w:szCs w:val="20"/>
              </w:rPr>
            </w:pPr>
            <w:r>
              <w:rPr>
                <w:color w:val="auto"/>
                <w:sz w:val="20"/>
                <w:szCs w:val="20"/>
              </w:rPr>
              <w:t>Problemstillinger</w:t>
            </w:r>
          </w:p>
          <w:p w:rsidR="00E458F2" w:rsidRDefault="00E458F2" w:rsidP="004C2FB2">
            <w:pPr>
              <w:spacing w:after="0" w:line="240" w:lineRule="auto"/>
              <w:rPr>
                <w:color w:val="auto"/>
                <w:sz w:val="20"/>
                <w:szCs w:val="20"/>
              </w:rPr>
            </w:pPr>
            <w:r>
              <w:rPr>
                <w:color w:val="auto"/>
                <w:sz w:val="20"/>
                <w:szCs w:val="20"/>
              </w:rPr>
              <w:t>Vi mangler selvsupplering af uddannelsesmedlemmer, da Anne Mette ikke længere er i DGI-byen.</w:t>
            </w:r>
          </w:p>
          <w:p w:rsidR="004C2FB2" w:rsidRPr="001403F9" w:rsidRDefault="00E458F2" w:rsidP="004C2FB2">
            <w:pPr>
              <w:spacing w:after="0" w:line="240" w:lineRule="auto"/>
              <w:rPr>
                <w:color w:val="auto"/>
                <w:sz w:val="20"/>
                <w:szCs w:val="20"/>
              </w:rPr>
            </w:pPr>
            <w:r>
              <w:rPr>
                <w:color w:val="auto"/>
                <w:sz w:val="20"/>
                <w:szCs w:val="20"/>
              </w:rPr>
              <w:t>Maria sagde at udvalget er et ”</w:t>
            </w:r>
            <w:r w:rsidR="00960FE8">
              <w:rPr>
                <w:color w:val="auto"/>
                <w:sz w:val="20"/>
                <w:szCs w:val="20"/>
              </w:rPr>
              <w:t>Talerør for at blive hørt og bidrage til uddannelsen.</w:t>
            </w:r>
            <w:r w:rsidR="001403F9">
              <w:rPr>
                <w:color w:val="auto"/>
                <w:sz w:val="20"/>
                <w:szCs w:val="20"/>
              </w:rPr>
              <w:t xml:space="preserve"> Maria forslog </w:t>
            </w:r>
            <w:r w:rsidR="00960FE8" w:rsidRPr="001403F9">
              <w:rPr>
                <w:color w:val="auto"/>
                <w:sz w:val="20"/>
                <w:szCs w:val="20"/>
              </w:rPr>
              <w:t xml:space="preserve">Royal Arena – Helle </w:t>
            </w:r>
            <w:proofErr w:type="spellStart"/>
            <w:r w:rsidR="00960FE8" w:rsidRPr="001403F9">
              <w:rPr>
                <w:color w:val="auto"/>
                <w:sz w:val="20"/>
                <w:szCs w:val="20"/>
              </w:rPr>
              <w:t>Furman</w:t>
            </w:r>
            <w:proofErr w:type="spellEnd"/>
            <w:r w:rsidR="001403F9" w:rsidRPr="001403F9">
              <w:rPr>
                <w:color w:val="auto"/>
                <w:sz w:val="20"/>
                <w:szCs w:val="20"/>
              </w:rPr>
              <w:t xml:space="preserve">, men </w:t>
            </w:r>
            <w:r w:rsidR="00960FE8" w:rsidRPr="001403F9">
              <w:rPr>
                <w:color w:val="auto"/>
                <w:sz w:val="20"/>
                <w:szCs w:val="20"/>
              </w:rPr>
              <w:t>Scandic</w:t>
            </w:r>
            <w:r w:rsidR="001403F9" w:rsidRPr="001403F9">
              <w:rPr>
                <w:color w:val="auto"/>
                <w:sz w:val="20"/>
                <w:szCs w:val="20"/>
              </w:rPr>
              <w:t xml:space="preserve"> og </w:t>
            </w:r>
            <w:r w:rsidR="00960FE8" w:rsidRPr="001403F9">
              <w:rPr>
                <w:color w:val="auto"/>
                <w:sz w:val="20"/>
                <w:szCs w:val="20"/>
              </w:rPr>
              <w:t xml:space="preserve">BC </w:t>
            </w:r>
            <w:proofErr w:type="spellStart"/>
            <w:r w:rsidR="00960FE8" w:rsidRPr="001403F9">
              <w:rPr>
                <w:color w:val="auto"/>
                <w:sz w:val="20"/>
                <w:szCs w:val="20"/>
              </w:rPr>
              <w:t>Hospitality</w:t>
            </w:r>
            <w:proofErr w:type="spellEnd"/>
            <w:r w:rsidR="00960FE8" w:rsidRPr="001403F9">
              <w:rPr>
                <w:color w:val="auto"/>
                <w:sz w:val="20"/>
                <w:szCs w:val="20"/>
              </w:rPr>
              <w:t xml:space="preserve"> Group</w:t>
            </w:r>
            <w:r w:rsidR="001403F9" w:rsidRPr="001403F9">
              <w:rPr>
                <w:color w:val="auto"/>
                <w:sz w:val="20"/>
                <w:szCs w:val="20"/>
              </w:rPr>
              <w:t xml:space="preserve"> kunne også være interessant.</w:t>
            </w:r>
          </w:p>
        </w:tc>
        <w:tc>
          <w:tcPr>
            <w:tcW w:w="1305" w:type="dxa"/>
          </w:tcPr>
          <w:p w:rsidR="004C2FB2" w:rsidRPr="001403F9" w:rsidRDefault="004C2FB2" w:rsidP="004C2FB2">
            <w:pPr>
              <w:pStyle w:val="TekstCphbusiness"/>
              <w:rPr>
                <w:rFonts w:ascii="Gotham Light" w:hAnsi="Gotham Light"/>
                <w:szCs w:val="20"/>
              </w:rPr>
            </w:pPr>
          </w:p>
          <w:p w:rsidR="004C2FB2" w:rsidRPr="001403F9" w:rsidRDefault="004C2FB2" w:rsidP="004C2FB2">
            <w:pPr>
              <w:pStyle w:val="TekstCphbusiness"/>
              <w:rPr>
                <w:rFonts w:ascii="Gotham Light" w:hAnsi="Gotham Light"/>
                <w:szCs w:val="20"/>
              </w:rPr>
            </w:pPr>
          </w:p>
        </w:tc>
        <w:tc>
          <w:tcPr>
            <w:tcW w:w="928" w:type="dxa"/>
          </w:tcPr>
          <w:p w:rsidR="004C2FB2" w:rsidRPr="001403F9" w:rsidRDefault="004C2FB2" w:rsidP="004C2FB2">
            <w:pPr>
              <w:pStyle w:val="TekstCphbusiness"/>
              <w:rPr>
                <w:rFonts w:ascii="Gotham Light" w:hAnsi="Gotham Light"/>
                <w:b/>
                <w:szCs w:val="20"/>
              </w:rPr>
            </w:pPr>
          </w:p>
        </w:tc>
      </w:tr>
      <w:tr w:rsidR="00960FE8" w:rsidRPr="00E70BD9" w:rsidTr="00671C36">
        <w:trPr>
          <w:trHeight w:val="710"/>
        </w:trPr>
        <w:tc>
          <w:tcPr>
            <w:tcW w:w="1450" w:type="dxa"/>
          </w:tcPr>
          <w:p w:rsidR="00960FE8" w:rsidRDefault="00960FE8" w:rsidP="004C2FB2">
            <w:pPr>
              <w:spacing w:after="0" w:line="240" w:lineRule="auto"/>
              <w:ind w:left="284" w:hanging="284"/>
              <w:rPr>
                <w:color w:val="auto"/>
                <w:sz w:val="20"/>
                <w:szCs w:val="20"/>
              </w:rPr>
            </w:pPr>
            <w:r>
              <w:rPr>
                <w:color w:val="auto"/>
                <w:sz w:val="20"/>
                <w:szCs w:val="20"/>
              </w:rPr>
              <w:lastRenderedPageBreak/>
              <w:t>5</w:t>
            </w:r>
          </w:p>
        </w:tc>
        <w:tc>
          <w:tcPr>
            <w:tcW w:w="6171" w:type="dxa"/>
          </w:tcPr>
          <w:p w:rsidR="00960FE8" w:rsidRDefault="009205EE" w:rsidP="004C2FB2">
            <w:pPr>
              <w:spacing w:after="0" w:line="240" w:lineRule="auto"/>
              <w:rPr>
                <w:color w:val="auto"/>
                <w:sz w:val="20"/>
                <w:szCs w:val="20"/>
              </w:rPr>
            </w:pPr>
            <w:r>
              <w:rPr>
                <w:color w:val="auto"/>
                <w:sz w:val="20"/>
                <w:szCs w:val="20"/>
              </w:rPr>
              <w:t>Michael fremførte at vi kunne kigge på m</w:t>
            </w:r>
            <w:r w:rsidR="00E70BD9">
              <w:rPr>
                <w:color w:val="auto"/>
                <w:sz w:val="20"/>
                <w:szCs w:val="20"/>
              </w:rPr>
              <w:t>ulighed</w:t>
            </w:r>
            <w:r>
              <w:rPr>
                <w:color w:val="auto"/>
                <w:sz w:val="20"/>
                <w:szCs w:val="20"/>
              </w:rPr>
              <w:t>en</w:t>
            </w:r>
            <w:r w:rsidR="00E70BD9">
              <w:rPr>
                <w:color w:val="auto"/>
                <w:sz w:val="20"/>
                <w:szCs w:val="20"/>
              </w:rPr>
              <w:t xml:space="preserve"> for </w:t>
            </w:r>
            <w:proofErr w:type="gramStart"/>
            <w:r w:rsidR="00E70BD9">
              <w:rPr>
                <w:color w:val="auto"/>
                <w:sz w:val="20"/>
                <w:szCs w:val="20"/>
              </w:rPr>
              <w:t>uddanne</w:t>
            </w:r>
            <w:proofErr w:type="gramEnd"/>
            <w:r w:rsidR="00E70BD9">
              <w:rPr>
                <w:color w:val="auto"/>
                <w:sz w:val="20"/>
                <w:szCs w:val="20"/>
              </w:rPr>
              <w:t xml:space="preserve"> serviceøkonomer til receptionister.</w:t>
            </w:r>
          </w:p>
          <w:p w:rsidR="00E70BD9" w:rsidRDefault="009205EE" w:rsidP="00671C36">
            <w:pPr>
              <w:spacing w:after="0" w:line="240" w:lineRule="auto"/>
              <w:rPr>
                <w:color w:val="auto"/>
                <w:sz w:val="20"/>
                <w:szCs w:val="20"/>
              </w:rPr>
            </w:pPr>
            <w:r>
              <w:rPr>
                <w:color w:val="auto"/>
                <w:sz w:val="20"/>
                <w:szCs w:val="20"/>
              </w:rPr>
              <w:t>Hvis vi kigger på serviceøkonomuddannelsen, er der så elementer der overlapper med receptionistuddannelsen. Formålet kunne være en kortlægning til en eventuel standard merit, hvis man vælger bestemte valgfag. Dette skal ses i lyset af, at der er en del ufaglærte receptionister i branchen</w:t>
            </w:r>
            <w:r w:rsidR="00B81842">
              <w:rPr>
                <w:color w:val="auto"/>
                <w:sz w:val="20"/>
                <w:szCs w:val="20"/>
              </w:rPr>
              <w:t>,</w:t>
            </w:r>
            <w:r>
              <w:rPr>
                <w:color w:val="auto"/>
                <w:sz w:val="20"/>
                <w:szCs w:val="20"/>
              </w:rPr>
              <w:t xml:space="preserve"> som er serviceøkonomer if</w:t>
            </w:r>
            <w:r w:rsidR="00B81842">
              <w:rPr>
                <w:color w:val="auto"/>
                <w:sz w:val="20"/>
                <w:szCs w:val="20"/>
              </w:rPr>
              <w:t>ø</w:t>
            </w:r>
            <w:r>
              <w:rPr>
                <w:color w:val="auto"/>
                <w:sz w:val="20"/>
                <w:szCs w:val="20"/>
              </w:rPr>
              <w:t>lg</w:t>
            </w:r>
            <w:r w:rsidR="00B81842">
              <w:rPr>
                <w:color w:val="auto"/>
                <w:sz w:val="20"/>
                <w:szCs w:val="20"/>
              </w:rPr>
              <w:t>e</w:t>
            </w:r>
            <w:r>
              <w:rPr>
                <w:color w:val="auto"/>
                <w:sz w:val="20"/>
                <w:szCs w:val="20"/>
              </w:rPr>
              <w:t xml:space="preserve"> Michael.</w:t>
            </w:r>
          </w:p>
        </w:tc>
        <w:tc>
          <w:tcPr>
            <w:tcW w:w="1305" w:type="dxa"/>
          </w:tcPr>
          <w:p w:rsidR="00960FE8" w:rsidRPr="00E70BD9" w:rsidRDefault="00960FE8" w:rsidP="004C2FB2">
            <w:pPr>
              <w:pStyle w:val="TekstCphbusiness"/>
              <w:rPr>
                <w:rFonts w:ascii="Gotham Light" w:hAnsi="Gotham Light"/>
                <w:szCs w:val="20"/>
              </w:rPr>
            </w:pPr>
          </w:p>
        </w:tc>
        <w:tc>
          <w:tcPr>
            <w:tcW w:w="928" w:type="dxa"/>
          </w:tcPr>
          <w:p w:rsidR="00960FE8" w:rsidRPr="00E70BD9" w:rsidRDefault="00960FE8" w:rsidP="004C2FB2">
            <w:pPr>
              <w:pStyle w:val="TekstCphbusiness"/>
              <w:rPr>
                <w:rFonts w:ascii="Gotham Light" w:hAnsi="Gotham Light"/>
                <w:b/>
                <w:szCs w:val="20"/>
              </w:rPr>
            </w:pPr>
          </w:p>
        </w:tc>
      </w:tr>
    </w:tbl>
    <w:p w:rsidR="00AD47DE" w:rsidRPr="00E70BD9" w:rsidRDefault="00AD47DE" w:rsidP="00F143C3">
      <w:pPr>
        <w:pStyle w:val="TekstCphbusiness"/>
        <w:rPr>
          <w:szCs w:val="20"/>
        </w:rPr>
      </w:pPr>
    </w:p>
    <w:sectPr w:rsidR="00AD47DE" w:rsidRPr="00E70BD9" w:rsidSect="00DF0064">
      <w:headerReference w:type="default" r:id="rId12"/>
      <w:footerReference w:type="default" r:id="rId13"/>
      <w:pgSz w:w="11906" w:h="16838"/>
      <w:pgMar w:top="124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26" w:rsidRDefault="00854926" w:rsidP="00D72EBB">
      <w:pPr>
        <w:spacing w:after="0" w:line="240" w:lineRule="auto"/>
      </w:pPr>
      <w:r>
        <w:separator/>
      </w:r>
    </w:p>
  </w:endnote>
  <w:endnote w:type="continuationSeparator" w:id="0">
    <w:p w:rsidR="00854926" w:rsidRDefault="00854926" w:rsidP="00D7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328088"/>
      <w:docPartObj>
        <w:docPartGallery w:val="Page Numbers (Bottom of Page)"/>
        <w:docPartUnique/>
      </w:docPartObj>
    </w:sdtPr>
    <w:sdtEndPr/>
    <w:sdtContent>
      <w:p w:rsidR="00671C36" w:rsidRDefault="00671C36">
        <w:pPr>
          <w:pStyle w:val="Sidefod"/>
          <w:jc w:val="right"/>
        </w:pPr>
        <w:r>
          <w:fldChar w:fldCharType="begin"/>
        </w:r>
        <w:r>
          <w:instrText>PAGE   \* MERGEFORMAT</w:instrText>
        </w:r>
        <w:r>
          <w:fldChar w:fldCharType="separate"/>
        </w:r>
        <w:r w:rsidR="00934FF7">
          <w:rPr>
            <w:noProof/>
          </w:rPr>
          <w:t>1</w:t>
        </w:r>
        <w:r>
          <w:fldChar w:fldCharType="end"/>
        </w:r>
      </w:p>
    </w:sdtContent>
  </w:sdt>
  <w:p w:rsidR="00671C36" w:rsidRDefault="00671C3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26" w:rsidRDefault="00854926" w:rsidP="00D72EBB">
      <w:pPr>
        <w:spacing w:after="0" w:line="240" w:lineRule="auto"/>
      </w:pPr>
      <w:r>
        <w:separator/>
      </w:r>
    </w:p>
  </w:footnote>
  <w:footnote w:type="continuationSeparator" w:id="0">
    <w:p w:rsidR="00854926" w:rsidRDefault="00854926" w:rsidP="00D72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36" w:rsidRDefault="00671C36" w:rsidP="00F13F8E">
    <w:pPr>
      <w:pStyle w:val="Sidehoved"/>
      <w:jc w:val="right"/>
    </w:pPr>
    <w:r>
      <w:rPr>
        <w:noProof/>
        <w:lang w:eastAsia="da-DK"/>
      </w:rPr>
      <w:drawing>
        <wp:anchor distT="0" distB="0" distL="114300" distR="114300" simplePos="0" relativeHeight="251658240" behindDoc="0" locked="0" layoutInCell="1" allowOverlap="1" wp14:anchorId="460E62A1" wp14:editId="30EAA7A9">
          <wp:simplePos x="0" y="0"/>
          <wp:positionH relativeFrom="column">
            <wp:posOffset>4374515</wp:posOffset>
          </wp:positionH>
          <wp:positionV relativeFrom="paragraph">
            <wp:posOffset>-136525</wp:posOffset>
          </wp:positionV>
          <wp:extent cx="2008800" cy="360000"/>
          <wp:effectExtent l="0" t="0" r="0" b="0"/>
          <wp:wrapNone/>
          <wp:docPr id="1" name="Billede 1" descr="C:\Users\moch\Dropbox\cphbusiness\Grafik\logo\cphbusiness_logo\RGB\CPHbusiness_Payof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Dropbox\cphbusiness\Grafik\logo\cphbusiness_logo\RGB\CPHbusiness_Payof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88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682"/>
    <w:multiLevelType w:val="hybridMultilevel"/>
    <w:tmpl w:val="D00E22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mailMerge>
    <w:mainDocumentType w:val="formLetters"/>
    <w:linkToQuery/>
    <w:dataType w:val="native"/>
    <w:query w:val="SELECT * FROM `'bank, forsikring, finans$'`"/>
  </w:mailMerge>
  <w:styleLockTheme/>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A0"/>
    <w:rsid w:val="0000127F"/>
    <w:rsid w:val="000013B1"/>
    <w:rsid w:val="00001742"/>
    <w:rsid w:val="0000576F"/>
    <w:rsid w:val="000151B0"/>
    <w:rsid w:val="00020CB1"/>
    <w:rsid w:val="0002691C"/>
    <w:rsid w:val="000325B2"/>
    <w:rsid w:val="000415B1"/>
    <w:rsid w:val="0006635E"/>
    <w:rsid w:val="0007019C"/>
    <w:rsid w:val="00086EFD"/>
    <w:rsid w:val="000871D2"/>
    <w:rsid w:val="00091806"/>
    <w:rsid w:val="00091B79"/>
    <w:rsid w:val="00095EE9"/>
    <w:rsid w:val="000A0086"/>
    <w:rsid w:val="000A6A8A"/>
    <w:rsid w:val="000B2211"/>
    <w:rsid w:val="000B263E"/>
    <w:rsid w:val="000B485A"/>
    <w:rsid w:val="000B5ABB"/>
    <w:rsid w:val="000C125A"/>
    <w:rsid w:val="000C2D7D"/>
    <w:rsid w:val="000C71E0"/>
    <w:rsid w:val="000C7E6C"/>
    <w:rsid w:val="000C7F47"/>
    <w:rsid w:val="000D3583"/>
    <w:rsid w:val="000D500E"/>
    <w:rsid w:val="000E0292"/>
    <w:rsid w:val="000E2220"/>
    <w:rsid w:val="000E5717"/>
    <w:rsid w:val="000F0FD3"/>
    <w:rsid w:val="000F179E"/>
    <w:rsid w:val="000F29F4"/>
    <w:rsid w:val="00102D6A"/>
    <w:rsid w:val="00107ED7"/>
    <w:rsid w:val="00117DD2"/>
    <w:rsid w:val="00131FF4"/>
    <w:rsid w:val="001403F9"/>
    <w:rsid w:val="00161092"/>
    <w:rsid w:val="00163B8E"/>
    <w:rsid w:val="00167C6F"/>
    <w:rsid w:val="00170BA8"/>
    <w:rsid w:val="001729F9"/>
    <w:rsid w:val="00177462"/>
    <w:rsid w:val="00180E96"/>
    <w:rsid w:val="00186A8A"/>
    <w:rsid w:val="00192660"/>
    <w:rsid w:val="00194988"/>
    <w:rsid w:val="001A1C52"/>
    <w:rsid w:val="001A300E"/>
    <w:rsid w:val="001B4219"/>
    <w:rsid w:val="001C1139"/>
    <w:rsid w:val="001D2DF1"/>
    <w:rsid w:val="001D66FC"/>
    <w:rsid w:val="001E1C0E"/>
    <w:rsid w:val="001E736A"/>
    <w:rsid w:val="001E745A"/>
    <w:rsid w:val="001F0D7A"/>
    <w:rsid w:val="001F2253"/>
    <w:rsid w:val="00200E47"/>
    <w:rsid w:val="00201035"/>
    <w:rsid w:val="002043E3"/>
    <w:rsid w:val="002072AA"/>
    <w:rsid w:val="00211CBA"/>
    <w:rsid w:val="00217BD5"/>
    <w:rsid w:val="00221653"/>
    <w:rsid w:val="00226496"/>
    <w:rsid w:val="00226889"/>
    <w:rsid w:val="00232717"/>
    <w:rsid w:val="00232BC0"/>
    <w:rsid w:val="00250BCE"/>
    <w:rsid w:val="00250F91"/>
    <w:rsid w:val="002550CC"/>
    <w:rsid w:val="00255D0C"/>
    <w:rsid w:val="00261954"/>
    <w:rsid w:val="00277E7C"/>
    <w:rsid w:val="0028233A"/>
    <w:rsid w:val="00282441"/>
    <w:rsid w:val="00292D88"/>
    <w:rsid w:val="002946CF"/>
    <w:rsid w:val="002A79CA"/>
    <w:rsid w:val="002B213B"/>
    <w:rsid w:val="002D51A9"/>
    <w:rsid w:val="002D5872"/>
    <w:rsid w:val="002D6D6F"/>
    <w:rsid w:val="002E36F6"/>
    <w:rsid w:val="002E57E6"/>
    <w:rsid w:val="00307FAF"/>
    <w:rsid w:val="00312213"/>
    <w:rsid w:val="00316F6D"/>
    <w:rsid w:val="00321021"/>
    <w:rsid w:val="003231E2"/>
    <w:rsid w:val="003251C1"/>
    <w:rsid w:val="00334247"/>
    <w:rsid w:val="00334611"/>
    <w:rsid w:val="00342931"/>
    <w:rsid w:val="0035316A"/>
    <w:rsid w:val="003565BC"/>
    <w:rsid w:val="003573C6"/>
    <w:rsid w:val="00361FAF"/>
    <w:rsid w:val="003621C2"/>
    <w:rsid w:val="003709D6"/>
    <w:rsid w:val="00373198"/>
    <w:rsid w:val="00375B00"/>
    <w:rsid w:val="00377360"/>
    <w:rsid w:val="003776E1"/>
    <w:rsid w:val="003809DA"/>
    <w:rsid w:val="0038269B"/>
    <w:rsid w:val="00384655"/>
    <w:rsid w:val="003857CC"/>
    <w:rsid w:val="00396F00"/>
    <w:rsid w:val="003970A3"/>
    <w:rsid w:val="003A0FA7"/>
    <w:rsid w:val="003A135D"/>
    <w:rsid w:val="003A3E04"/>
    <w:rsid w:val="003B1C20"/>
    <w:rsid w:val="003B3EDF"/>
    <w:rsid w:val="003C5D7B"/>
    <w:rsid w:val="003C70BD"/>
    <w:rsid w:val="003D2121"/>
    <w:rsid w:val="003D4FE4"/>
    <w:rsid w:val="003D7F7F"/>
    <w:rsid w:val="003E3591"/>
    <w:rsid w:val="003E6B0A"/>
    <w:rsid w:val="003F06FF"/>
    <w:rsid w:val="004017D6"/>
    <w:rsid w:val="00401C1C"/>
    <w:rsid w:val="00403C3C"/>
    <w:rsid w:val="00412FB3"/>
    <w:rsid w:val="0041397F"/>
    <w:rsid w:val="00413BEB"/>
    <w:rsid w:val="0041652E"/>
    <w:rsid w:val="00426D39"/>
    <w:rsid w:val="004443CD"/>
    <w:rsid w:val="00447D37"/>
    <w:rsid w:val="00452D30"/>
    <w:rsid w:val="00453132"/>
    <w:rsid w:val="0045590B"/>
    <w:rsid w:val="004577C2"/>
    <w:rsid w:val="00462EEE"/>
    <w:rsid w:val="004713C4"/>
    <w:rsid w:val="00480645"/>
    <w:rsid w:val="00490CC8"/>
    <w:rsid w:val="004933AE"/>
    <w:rsid w:val="004A208E"/>
    <w:rsid w:val="004C2FB2"/>
    <w:rsid w:val="004C607A"/>
    <w:rsid w:val="004D0632"/>
    <w:rsid w:val="004D2BE1"/>
    <w:rsid w:val="004D51E2"/>
    <w:rsid w:val="004D7CC2"/>
    <w:rsid w:val="004E182B"/>
    <w:rsid w:val="004E3F92"/>
    <w:rsid w:val="004E7F30"/>
    <w:rsid w:val="004F7C2F"/>
    <w:rsid w:val="0050197E"/>
    <w:rsid w:val="005032BC"/>
    <w:rsid w:val="00507531"/>
    <w:rsid w:val="005126B9"/>
    <w:rsid w:val="005129E9"/>
    <w:rsid w:val="00513D5D"/>
    <w:rsid w:val="00516149"/>
    <w:rsid w:val="00520B18"/>
    <w:rsid w:val="00521100"/>
    <w:rsid w:val="00522500"/>
    <w:rsid w:val="005301DB"/>
    <w:rsid w:val="00530200"/>
    <w:rsid w:val="005367C9"/>
    <w:rsid w:val="00541812"/>
    <w:rsid w:val="0055077E"/>
    <w:rsid w:val="00552D9E"/>
    <w:rsid w:val="005547E5"/>
    <w:rsid w:val="00561D8E"/>
    <w:rsid w:val="00562093"/>
    <w:rsid w:val="00564BC3"/>
    <w:rsid w:val="00564FDA"/>
    <w:rsid w:val="0056614F"/>
    <w:rsid w:val="00572724"/>
    <w:rsid w:val="005769BF"/>
    <w:rsid w:val="0057741D"/>
    <w:rsid w:val="00577BB8"/>
    <w:rsid w:val="0058011E"/>
    <w:rsid w:val="00580367"/>
    <w:rsid w:val="00583DE1"/>
    <w:rsid w:val="00586BAF"/>
    <w:rsid w:val="0059433B"/>
    <w:rsid w:val="00596BCC"/>
    <w:rsid w:val="00596FA7"/>
    <w:rsid w:val="005A450C"/>
    <w:rsid w:val="005A632D"/>
    <w:rsid w:val="005B458C"/>
    <w:rsid w:val="005B73D0"/>
    <w:rsid w:val="005C684D"/>
    <w:rsid w:val="005D22EA"/>
    <w:rsid w:val="005E5067"/>
    <w:rsid w:val="005F4484"/>
    <w:rsid w:val="005F4F6A"/>
    <w:rsid w:val="005F53F9"/>
    <w:rsid w:val="00600BAB"/>
    <w:rsid w:val="00605C1E"/>
    <w:rsid w:val="006122A1"/>
    <w:rsid w:val="00613420"/>
    <w:rsid w:val="0061362C"/>
    <w:rsid w:val="00613B60"/>
    <w:rsid w:val="00613C90"/>
    <w:rsid w:val="0061686F"/>
    <w:rsid w:val="0062044C"/>
    <w:rsid w:val="00621C99"/>
    <w:rsid w:val="00622E28"/>
    <w:rsid w:val="0062798C"/>
    <w:rsid w:val="0063501D"/>
    <w:rsid w:val="006514A6"/>
    <w:rsid w:val="00652B65"/>
    <w:rsid w:val="00653E2B"/>
    <w:rsid w:val="006552C4"/>
    <w:rsid w:val="0065756C"/>
    <w:rsid w:val="00666836"/>
    <w:rsid w:val="00670077"/>
    <w:rsid w:val="006709A9"/>
    <w:rsid w:val="00670CDE"/>
    <w:rsid w:val="00671C36"/>
    <w:rsid w:val="006814E7"/>
    <w:rsid w:val="00686B5F"/>
    <w:rsid w:val="006A6172"/>
    <w:rsid w:val="006B0541"/>
    <w:rsid w:val="006C072F"/>
    <w:rsid w:val="006C2A05"/>
    <w:rsid w:val="006D2619"/>
    <w:rsid w:val="006D7E2B"/>
    <w:rsid w:val="006E3775"/>
    <w:rsid w:val="006F044E"/>
    <w:rsid w:val="006F1E9D"/>
    <w:rsid w:val="006F20DE"/>
    <w:rsid w:val="006F243B"/>
    <w:rsid w:val="006F6A06"/>
    <w:rsid w:val="007010EB"/>
    <w:rsid w:val="00703879"/>
    <w:rsid w:val="007173EA"/>
    <w:rsid w:val="007301A5"/>
    <w:rsid w:val="0073127E"/>
    <w:rsid w:val="00741692"/>
    <w:rsid w:val="00744985"/>
    <w:rsid w:val="00753E3A"/>
    <w:rsid w:val="00756060"/>
    <w:rsid w:val="00762632"/>
    <w:rsid w:val="00763A1D"/>
    <w:rsid w:val="007649F8"/>
    <w:rsid w:val="007668A5"/>
    <w:rsid w:val="00774570"/>
    <w:rsid w:val="0077570F"/>
    <w:rsid w:val="00775941"/>
    <w:rsid w:val="00780386"/>
    <w:rsid w:val="00790142"/>
    <w:rsid w:val="00792E5D"/>
    <w:rsid w:val="00796667"/>
    <w:rsid w:val="007A0131"/>
    <w:rsid w:val="007B0B46"/>
    <w:rsid w:val="007B2A74"/>
    <w:rsid w:val="007B35E3"/>
    <w:rsid w:val="007B49D5"/>
    <w:rsid w:val="007B6302"/>
    <w:rsid w:val="007C0072"/>
    <w:rsid w:val="007C1461"/>
    <w:rsid w:val="007C18BC"/>
    <w:rsid w:val="007C4376"/>
    <w:rsid w:val="007D013C"/>
    <w:rsid w:val="007D2D28"/>
    <w:rsid w:val="007D59E4"/>
    <w:rsid w:val="007E201E"/>
    <w:rsid w:val="007E6E16"/>
    <w:rsid w:val="007E7169"/>
    <w:rsid w:val="007E7B0A"/>
    <w:rsid w:val="007F173A"/>
    <w:rsid w:val="007F4B92"/>
    <w:rsid w:val="00806CA9"/>
    <w:rsid w:val="00810B2F"/>
    <w:rsid w:val="00811EBF"/>
    <w:rsid w:val="008131B1"/>
    <w:rsid w:val="00815C53"/>
    <w:rsid w:val="00820EAA"/>
    <w:rsid w:val="00833A71"/>
    <w:rsid w:val="00835D87"/>
    <w:rsid w:val="00836DAB"/>
    <w:rsid w:val="008410D0"/>
    <w:rsid w:val="008516DF"/>
    <w:rsid w:val="00852403"/>
    <w:rsid w:val="008548F7"/>
    <w:rsid w:val="00854926"/>
    <w:rsid w:val="00854D11"/>
    <w:rsid w:val="00862F14"/>
    <w:rsid w:val="0086595C"/>
    <w:rsid w:val="008834BB"/>
    <w:rsid w:val="0088543A"/>
    <w:rsid w:val="00894794"/>
    <w:rsid w:val="00897952"/>
    <w:rsid w:val="00897BCC"/>
    <w:rsid w:val="008A6A40"/>
    <w:rsid w:val="008A6E67"/>
    <w:rsid w:val="008B6E64"/>
    <w:rsid w:val="008D3199"/>
    <w:rsid w:val="008E25BD"/>
    <w:rsid w:val="008E3AA7"/>
    <w:rsid w:val="008E5411"/>
    <w:rsid w:val="008E7A71"/>
    <w:rsid w:val="008F12FD"/>
    <w:rsid w:val="008F3C27"/>
    <w:rsid w:val="0090008D"/>
    <w:rsid w:val="00900EEF"/>
    <w:rsid w:val="00901B37"/>
    <w:rsid w:val="00902C70"/>
    <w:rsid w:val="009042E4"/>
    <w:rsid w:val="009107D7"/>
    <w:rsid w:val="00915A32"/>
    <w:rsid w:val="009205EE"/>
    <w:rsid w:val="0092191A"/>
    <w:rsid w:val="0092239F"/>
    <w:rsid w:val="00924138"/>
    <w:rsid w:val="00931ECB"/>
    <w:rsid w:val="00934FF7"/>
    <w:rsid w:val="0094220A"/>
    <w:rsid w:val="00947698"/>
    <w:rsid w:val="00947843"/>
    <w:rsid w:val="009550BE"/>
    <w:rsid w:val="00960FE8"/>
    <w:rsid w:val="00973FD3"/>
    <w:rsid w:val="00975797"/>
    <w:rsid w:val="00977CCE"/>
    <w:rsid w:val="009852A1"/>
    <w:rsid w:val="009A1D54"/>
    <w:rsid w:val="009A48E6"/>
    <w:rsid w:val="009B1303"/>
    <w:rsid w:val="009B3A0C"/>
    <w:rsid w:val="009B51A6"/>
    <w:rsid w:val="009C603E"/>
    <w:rsid w:val="009D343F"/>
    <w:rsid w:val="009E1100"/>
    <w:rsid w:val="009E1342"/>
    <w:rsid w:val="009F041E"/>
    <w:rsid w:val="009F341A"/>
    <w:rsid w:val="00A00A90"/>
    <w:rsid w:val="00A04CC6"/>
    <w:rsid w:val="00A1136F"/>
    <w:rsid w:val="00A13F06"/>
    <w:rsid w:val="00A13F4C"/>
    <w:rsid w:val="00A14382"/>
    <w:rsid w:val="00A16C7D"/>
    <w:rsid w:val="00A254B6"/>
    <w:rsid w:val="00A41A23"/>
    <w:rsid w:val="00A50C3E"/>
    <w:rsid w:val="00A6297F"/>
    <w:rsid w:val="00A65D6B"/>
    <w:rsid w:val="00A67448"/>
    <w:rsid w:val="00A7199A"/>
    <w:rsid w:val="00A72416"/>
    <w:rsid w:val="00A740B8"/>
    <w:rsid w:val="00A74460"/>
    <w:rsid w:val="00A812C7"/>
    <w:rsid w:val="00A81EFE"/>
    <w:rsid w:val="00AA749E"/>
    <w:rsid w:val="00AB58FD"/>
    <w:rsid w:val="00AC1296"/>
    <w:rsid w:val="00AD47DE"/>
    <w:rsid w:val="00AD6D24"/>
    <w:rsid w:val="00AD73E0"/>
    <w:rsid w:val="00AE20C1"/>
    <w:rsid w:val="00AE44EF"/>
    <w:rsid w:val="00AF3F44"/>
    <w:rsid w:val="00AF5576"/>
    <w:rsid w:val="00AF72AA"/>
    <w:rsid w:val="00AF7CF9"/>
    <w:rsid w:val="00B030C0"/>
    <w:rsid w:val="00B106D2"/>
    <w:rsid w:val="00B13F91"/>
    <w:rsid w:val="00B2626F"/>
    <w:rsid w:val="00B27FEA"/>
    <w:rsid w:val="00B3499F"/>
    <w:rsid w:val="00B34DF3"/>
    <w:rsid w:val="00B448B9"/>
    <w:rsid w:val="00B552A9"/>
    <w:rsid w:val="00B56301"/>
    <w:rsid w:val="00B57F3F"/>
    <w:rsid w:val="00B60F22"/>
    <w:rsid w:val="00B64E9D"/>
    <w:rsid w:val="00B81842"/>
    <w:rsid w:val="00B92D5B"/>
    <w:rsid w:val="00B93092"/>
    <w:rsid w:val="00B949BF"/>
    <w:rsid w:val="00B94B6E"/>
    <w:rsid w:val="00BA2606"/>
    <w:rsid w:val="00BB666F"/>
    <w:rsid w:val="00BC0C1C"/>
    <w:rsid w:val="00BD2D5D"/>
    <w:rsid w:val="00BD52E6"/>
    <w:rsid w:val="00BE0B9A"/>
    <w:rsid w:val="00BE579C"/>
    <w:rsid w:val="00BF09DA"/>
    <w:rsid w:val="00BF6D0D"/>
    <w:rsid w:val="00C00216"/>
    <w:rsid w:val="00C06935"/>
    <w:rsid w:val="00C121AE"/>
    <w:rsid w:val="00C14DAB"/>
    <w:rsid w:val="00C2176D"/>
    <w:rsid w:val="00C44C86"/>
    <w:rsid w:val="00C57F81"/>
    <w:rsid w:val="00C6668A"/>
    <w:rsid w:val="00C66DC4"/>
    <w:rsid w:val="00C8312C"/>
    <w:rsid w:val="00C8404B"/>
    <w:rsid w:val="00C85A8F"/>
    <w:rsid w:val="00C86BFC"/>
    <w:rsid w:val="00CA7DDC"/>
    <w:rsid w:val="00CB09AF"/>
    <w:rsid w:val="00CC49D4"/>
    <w:rsid w:val="00CD28F8"/>
    <w:rsid w:val="00CD388F"/>
    <w:rsid w:val="00CD56C7"/>
    <w:rsid w:val="00CD5742"/>
    <w:rsid w:val="00CD5C14"/>
    <w:rsid w:val="00CD6E87"/>
    <w:rsid w:val="00CE5550"/>
    <w:rsid w:val="00CE610A"/>
    <w:rsid w:val="00CF0FB0"/>
    <w:rsid w:val="00CF5221"/>
    <w:rsid w:val="00CF5B90"/>
    <w:rsid w:val="00D01403"/>
    <w:rsid w:val="00D053B5"/>
    <w:rsid w:val="00D05F01"/>
    <w:rsid w:val="00D06E3A"/>
    <w:rsid w:val="00D06F55"/>
    <w:rsid w:val="00D10F7C"/>
    <w:rsid w:val="00D14DF7"/>
    <w:rsid w:val="00D21768"/>
    <w:rsid w:val="00D231A3"/>
    <w:rsid w:val="00D309C9"/>
    <w:rsid w:val="00D34943"/>
    <w:rsid w:val="00D4664B"/>
    <w:rsid w:val="00D50D30"/>
    <w:rsid w:val="00D54FA7"/>
    <w:rsid w:val="00D624F0"/>
    <w:rsid w:val="00D71849"/>
    <w:rsid w:val="00D72EBB"/>
    <w:rsid w:val="00D75997"/>
    <w:rsid w:val="00D82551"/>
    <w:rsid w:val="00D900E2"/>
    <w:rsid w:val="00D94EBC"/>
    <w:rsid w:val="00D973D9"/>
    <w:rsid w:val="00DA06E9"/>
    <w:rsid w:val="00DB52CB"/>
    <w:rsid w:val="00DB7288"/>
    <w:rsid w:val="00DB7C2D"/>
    <w:rsid w:val="00DC16FE"/>
    <w:rsid w:val="00DC5CCC"/>
    <w:rsid w:val="00DC70CA"/>
    <w:rsid w:val="00DE61FC"/>
    <w:rsid w:val="00DF0064"/>
    <w:rsid w:val="00DF02C3"/>
    <w:rsid w:val="00DF112A"/>
    <w:rsid w:val="00DF6062"/>
    <w:rsid w:val="00E0264D"/>
    <w:rsid w:val="00E10ADF"/>
    <w:rsid w:val="00E17761"/>
    <w:rsid w:val="00E2618A"/>
    <w:rsid w:val="00E442E3"/>
    <w:rsid w:val="00E458F2"/>
    <w:rsid w:val="00E529FD"/>
    <w:rsid w:val="00E54EAC"/>
    <w:rsid w:val="00E56F08"/>
    <w:rsid w:val="00E60C2B"/>
    <w:rsid w:val="00E632EE"/>
    <w:rsid w:val="00E66DBC"/>
    <w:rsid w:val="00E67AB8"/>
    <w:rsid w:val="00E67AF5"/>
    <w:rsid w:val="00E70BD9"/>
    <w:rsid w:val="00E854CE"/>
    <w:rsid w:val="00E86BD6"/>
    <w:rsid w:val="00E93913"/>
    <w:rsid w:val="00E95C07"/>
    <w:rsid w:val="00E96A1B"/>
    <w:rsid w:val="00EA1ACB"/>
    <w:rsid w:val="00EA6892"/>
    <w:rsid w:val="00EB1505"/>
    <w:rsid w:val="00EB507F"/>
    <w:rsid w:val="00EB5CF7"/>
    <w:rsid w:val="00EC645E"/>
    <w:rsid w:val="00EC64D4"/>
    <w:rsid w:val="00ED120B"/>
    <w:rsid w:val="00ED279C"/>
    <w:rsid w:val="00ED7CBD"/>
    <w:rsid w:val="00EE2F4E"/>
    <w:rsid w:val="00EE3C0A"/>
    <w:rsid w:val="00EE5C02"/>
    <w:rsid w:val="00EE689B"/>
    <w:rsid w:val="00EF6461"/>
    <w:rsid w:val="00F13F8E"/>
    <w:rsid w:val="00F143C3"/>
    <w:rsid w:val="00F21004"/>
    <w:rsid w:val="00F23037"/>
    <w:rsid w:val="00F25D67"/>
    <w:rsid w:val="00F27A9F"/>
    <w:rsid w:val="00F30B00"/>
    <w:rsid w:val="00F333B8"/>
    <w:rsid w:val="00F34E59"/>
    <w:rsid w:val="00F35D89"/>
    <w:rsid w:val="00F37E7B"/>
    <w:rsid w:val="00F37EC4"/>
    <w:rsid w:val="00F462AD"/>
    <w:rsid w:val="00F52425"/>
    <w:rsid w:val="00F571A6"/>
    <w:rsid w:val="00F64809"/>
    <w:rsid w:val="00F70103"/>
    <w:rsid w:val="00F75645"/>
    <w:rsid w:val="00F83461"/>
    <w:rsid w:val="00F90888"/>
    <w:rsid w:val="00F90C79"/>
    <w:rsid w:val="00F924A0"/>
    <w:rsid w:val="00F952CF"/>
    <w:rsid w:val="00F9650E"/>
    <w:rsid w:val="00FA1AA5"/>
    <w:rsid w:val="00FA25AB"/>
    <w:rsid w:val="00FA27C7"/>
    <w:rsid w:val="00FA6602"/>
    <w:rsid w:val="00FB7C38"/>
    <w:rsid w:val="00FC18CA"/>
    <w:rsid w:val="00FC22F2"/>
    <w:rsid w:val="00FC7D91"/>
    <w:rsid w:val="00FD349E"/>
    <w:rsid w:val="00FE4A84"/>
    <w:rsid w:val="00FE71B1"/>
    <w:rsid w:val="00FF23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Light" w:eastAsia="Calibri" w:hAnsi="Gotham Light" w:cs="Times New Roman"/>
        <w:color w:val="00163B"/>
        <w:lang w:val="da-DK" w:eastAsia="da-DK"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49D5"/>
    <w:pPr>
      <w:spacing w:after="200" w:line="276" w:lineRule="auto"/>
    </w:pPr>
    <w:rPr>
      <w:sz w:val="22"/>
      <w:szCs w:val="22"/>
      <w:lang w:eastAsia="en-US"/>
    </w:rPr>
  </w:style>
  <w:style w:type="paragraph" w:styleId="Overskrift1">
    <w:name w:val="heading 1"/>
    <w:basedOn w:val="Normal"/>
    <w:link w:val="Overskrift1Tegn"/>
    <w:uiPriority w:val="9"/>
    <w:qFormat/>
    <w:locked/>
    <w:rsid w:val="006122A1"/>
    <w:pPr>
      <w:spacing w:before="100" w:beforeAutospacing="1" w:after="100" w:afterAutospacing="1" w:line="240" w:lineRule="auto"/>
      <w:outlineLvl w:val="0"/>
    </w:pPr>
    <w:rPr>
      <w:rFonts w:ascii="Times New Roman" w:eastAsia="Times New Roman" w:hAnsi="Times New Roman"/>
      <w:b/>
      <w:bCs/>
      <w:color w:val="auto"/>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locked/>
    <w:rsid w:val="007B6302"/>
    <w:pPr>
      <w:ind w:left="720"/>
      <w:contextualSpacing/>
    </w:pPr>
  </w:style>
  <w:style w:type="paragraph" w:styleId="Sidehoved">
    <w:name w:val="header"/>
    <w:basedOn w:val="Normal"/>
    <w:link w:val="SidehovedTegn"/>
    <w:uiPriority w:val="99"/>
    <w:semiHidden/>
    <w:locked/>
    <w:rsid w:val="00D72EBB"/>
    <w:pPr>
      <w:tabs>
        <w:tab w:val="center" w:pos="4819"/>
        <w:tab w:val="right" w:pos="9638"/>
      </w:tabs>
    </w:pPr>
  </w:style>
  <w:style w:type="character" w:customStyle="1" w:styleId="SidehovedTegn">
    <w:name w:val="Sidehoved Tegn"/>
    <w:basedOn w:val="Standardskrifttypeiafsnit"/>
    <w:link w:val="Sidehoved"/>
    <w:uiPriority w:val="99"/>
    <w:semiHidden/>
    <w:rsid w:val="00577BB8"/>
    <w:rPr>
      <w:sz w:val="22"/>
      <w:szCs w:val="22"/>
      <w:lang w:eastAsia="en-US"/>
    </w:rPr>
  </w:style>
  <w:style w:type="paragraph" w:styleId="Sidefod">
    <w:name w:val="footer"/>
    <w:basedOn w:val="Normal"/>
    <w:link w:val="SidefodTegn"/>
    <w:uiPriority w:val="99"/>
    <w:locked/>
    <w:rsid w:val="00D72EBB"/>
    <w:pPr>
      <w:tabs>
        <w:tab w:val="center" w:pos="4819"/>
        <w:tab w:val="right" w:pos="9638"/>
      </w:tabs>
    </w:pPr>
  </w:style>
  <w:style w:type="character" w:customStyle="1" w:styleId="SidefodTegn">
    <w:name w:val="Sidefod Tegn"/>
    <w:basedOn w:val="Standardskrifttypeiafsnit"/>
    <w:link w:val="Sidefod"/>
    <w:uiPriority w:val="99"/>
    <w:rsid w:val="00577BB8"/>
    <w:rPr>
      <w:sz w:val="22"/>
      <w:szCs w:val="22"/>
      <w:lang w:eastAsia="en-US"/>
    </w:rPr>
  </w:style>
  <w:style w:type="character" w:customStyle="1" w:styleId="apple-style-span">
    <w:name w:val="apple-style-span"/>
    <w:basedOn w:val="Standardskrifttypeiafsnit"/>
    <w:semiHidden/>
    <w:locked/>
    <w:rsid w:val="00F23037"/>
  </w:style>
  <w:style w:type="character" w:styleId="Hyperlink">
    <w:name w:val="Hyperlink"/>
    <w:basedOn w:val="Standardskrifttypeiafsnit"/>
    <w:uiPriority w:val="99"/>
    <w:semiHidden/>
    <w:locked/>
    <w:rsid w:val="00282441"/>
    <w:rPr>
      <w:color w:val="0000FF"/>
      <w:u w:val="single"/>
    </w:rPr>
  </w:style>
  <w:style w:type="paragraph" w:styleId="Markeringsbobletekst">
    <w:name w:val="Balloon Text"/>
    <w:basedOn w:val="Normal"/>
    <w:link w:val="MarkeringsbobletekstTegn"/>
    <w:uiPriority w:val="99"/>
    <w:semiHidden/>
    <w:locked/>
    <w:rsid w:val="008F3C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BB8"/>
    <w:rPr>
      <w:rFonts w:ascii="Tahoma" w:hAnsi="Tahoma" w:cs="Tahoma"/>
      <w:sz w:val="16"/>
      <w:szCs w:val="16"/>
      <w:lang w:eastAsia="en-US"/>
    </w:rPr>
  </w:style>
  <w:style w:type="paragraph" w:customStyle="1" w:styleId="TekstCphbusiness">
    <w:name w:val="Tekst Cphbusiness"/>
    <w:basedOn w:val="Normal"/>
    <w:qFormat/>
    <w:rsid w:val="00AD47DE"/>
    <w:pPr>
      <w:spacing w:before="120" w:after="120" w:line="240" w:lineRule="auto"/>
    </w:pPr>
    <w:rPr>
      <w:rFonts w:ascii="Verdana" w:eastAsia="Times New Roman" w:hAnsi="Verdana"/>
      <w:sz w:val="20"/>
      <w:lang w:eastAsia="da-DK"/>
    </w:rPr>
  </w:style>
  <w:style w:type="paragraph" w:customStyle="1" w:styleId="Fremhvetcphbusiness">
    <w:name w:val="Fremhævet cphbusiness"/>
    <w:basedOn w:val="Normal"/>
    <w:uiPriority w:val="4"/>
    <w:qFormat/>
    <w:rsid w:val="00AD47DE"/>
    <w:pPr>
      <w:spacing w:before="120" w:after="120" w:line="240" w:lineRule="auto"/>
    </w:pPr>
    <w:rPr>
      <w:rFonts w:ascii="Verdana" w:hAnsi="Verdana"/>
      <w:i/>
      <w:sz w:val="20"/>
      <w:szCs w:val="20"/>
    </w:rPr>
  </w:style>
  <w:style w:type="paragraph" w:customStyle="1" w:styleId="Overskrift3Cphbusiness">
    <w:name w:val="Overskrift 3 Cphbusiness"/>
    <w:basedOn w:val="Normal"/>
    <w:uiPriority w:val="3"/>
    <w:qFormat/>
    <w:rsid w:val="00AD47DE"/>
    <w:pPr>
      <w:keepNext/>
      <w:keepLines/>
      <w:spacing w:before="360" w:after="120" w:line="240" w:lineRule="auto"/>
      <w:outlineLvl w:val="1"/>
    </w:pPr>
    <w:rPr>
      <w:rFonts w:ascii="Verdana" w:eastAsia="Times New Roman" w:hAnsi="Verdana" w:cs="Calibri"/>
      <w:b/>
      <w:bCs/>
      <w:iCs/>
      <w:sz w:val="20"/>
      <w:szCs w:val="20"/>
      <w:lang w:eastAsia="da-DK"/>
    </w:rPr>
  </w:style>
  <w:style w:type="paragraph" w:customStyle="1" w:styleId="OverskriftCphbusiness">
    <w:name w:val="Overskrift Cphbusiness"/>
    <w:basedOn w:val="Sidehoved"/>
    <w:uiPriority w:val="1"/>
    <w:qFormat/>
    <w:rsid w:val="00AD47DE"/>
    <w:rPr>
      <w:rFonts w:ascii="Verdana" w:eastAsia="Times New Roman" w:hAnsi="Verdana" w:cs="Arial"/>
      <w:iCs/>
      <w:color w:val="FBB040"/>
      <w:sz w:val="28"/>
      <w:szCs w:val="28"/>
      <w:lang w:eastAsia="da-DK"/>
    </w:rPr>
  </w:style>
  <w:style w:type="paragraph" w:customStyle="1" w:styleId="Overskrift2Cphbusiness">
    <w:name w:val="Overskrift 2 Cphbusiness"/>
    <w:basedOn w:val="TekstCphbusiness"/>
    <w:uiPriority w:val="2"/>
    <w:qFormat/>
    <w:rsid w:val="00E60C2B"/>
    <w:pPr>
      <w:spacing w:before="360"/>
    </w:pPr>
    <w:rPr>
      <w:b/>
      <w:color w:val="FBB040"/>
    </w:rPr>
  </w:style>
  <w:style w:type="paragraph" w:customStyle="1" w:styleId="Overskriftcphbusiness0">
    <w:name w:val="Overskrift cphbusiness"/>
    <w:basedOn w:val="Sidehoved"/>
    <w:uiPriority w:val="1"/>
    <w:qFormat/>
    <w:rsid w:val="00F924A0"/>
    <w:rPr>
      <w:rFonts w:ascii="Gotham Medium" w:eastAsia="Times New Roman" w:hAnsi="Gotham Medium" w:cs="Arial"/>
      <w:iCs/>
      <w:color w:val="FBB040"/>
      <w:sz w:val="28"/>
      <w:szCs w:val="28"/>
      <w:lang w:eastAsia="da-DK"/>
    </w:rPr>
  </w:style>
  <w:style w:type="table" w:styleId="Tabel-Gitter">
    <w:name w:val="Table Grid"/>
    <w:basedOn w:val="Tabel-Normal"/>
    <w:uiPriority w:val="59"/>
    <w:locked/>
    <w:rsid w:val="00F9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122A1"/>
    <w:rPr>
      <w:rFonts w:ascii="Times New Roman" w:eastAsia="Times New Roman" w:hAnsi="Times New Roman"/>
      <w:b/>
      <w:bCs/>
      <w:color w:val="auto"/>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Light" w:eastAsia="Calibri" w:hAnsi="Gotham Light" w:cs="Times New Roman"/>
        <w:color w:val="00163B"/>
        <w:lang w:val="da-DK" w:eastAsia="da-DK"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49D5"/>
    <w:pPr>
      <w:spacing w:after="200" w:line="276" w:lineRule="auto"/>
    </w:pPr>
    <w:rPr>
      <w:sz w:val="22"/>
      <w:szCs w:val="22"/>
      <w:lang w:eastAsia="en-US"/>
    </w:rPr>
  </w:style>
  <w:style w:type="paragraph" w:styleId="Overskrift1">
    <w:name w:val="heading 1"/>
    <w:basedOn w:val="Normal"/>
    <w:link w:val="Overskrift1Tegn"/>
    <w:uiPriority w:val="9"/>
    <w:qFormat/>
    <w:locked/>
    <w:rsid w:val="006122A1"/>
    <w:pPr>
      <w:spacing w:before="100" w:beforeAutospacing="1" w:after="100" w:afterAutospacing="1" w:line="240" w:lineRule="auto"/>
      <w:outlineLvl w:val="0"/>
    </w:pPr>
    <w:rPr>
      <w:rFonts w:ascii="Times New Roman" w:eastAsia="Times New Roman" w:hAnsi="Times New Roman"/>
      <w:b/>
      <w:bCs/>
      <w:color w:val="auto"/>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locked/>
    <w:rsid w:val="007B6302"/>
    <w:pPr>
      <w:ind w:left="720"/>
      <w:contextualSpacing/>
    </w:pPr>
  </w:style>
  <w:style w:type="paragraph" w:styleId="Sidehoved">
    <w:name w:val="header"/>
    <w:basedOn w:val="Normal"/>
    <w:link w:val="SidehovedTegn"/>
    <w:uiPriority w:val="99"/>
    <w:semiHidden/>
    <w:locked/>
    <w:rsid w:val="00D72EBB"/>
    <w:pPr>
      <w:tabs>
        <w:tab w:val="center" w:pos="4819"/>
        <w:tab w:val="right" w:pos="9638"/>
      </w:tabs>
    </w:pPr>
  </w:style>
  <w:style w:type="character" w:customStyle="1" w:styleId="SidehovedTegn">
    <w:name w:val="Sidehoved Tegn"/>
    <w:basedOn w:val="Standardskrifttypeiafsnit"/>
    <w:link w:val="Sidehoved"/>
    <w:uiPriority w:val="99"/>
    <w:semiHidden/>
    <w:rsid w:val="00577BB8"/>
    <w:rPr>
      <w:sz w:val="22"/>
      <w:szCs w:val="22"/>
      <w:lang w:eastAsia="en-US"/>
    </w:rPr>
  </w:style>
  <w:style w:type="paragraph" w:styleId="Sidefod">
    <w:name w:val="footer"/>
    <w:basedOn w:val="Normal"/>
    <w:link w:val="SidefodTegn"/>
    <w:uiPriority w:val="99"/>
    <w:locked/>
    <w:rsid w:val="00D72EBB"/>
    <w:pPr>
      <w:tabs>
        <w:tab w:val="center" w:pos="4819"/>
        <w:tab w:val="right" w:pos="9638"/>
      </w:tabs>
    </w:pPr>
  </w:style>
  <w:style w:type="character" w:customStyle="1" w:styleId="SidefodTegn">
    <w:name w:val="Sidefod Tegn"/>
    <w:basedOn w:val="Standardskrifttypeiafsnit"/>
    <w:link w:val="Sidefod"/>
    <w:uiPriority w:val="99"/>
    <w:rsid w:val="00577BB8"/>
    <w:rPr>
      <w:sz w:val="22"/>
      <w:szCs w:val="22"/>
      <w:lang w:eastAsia="en-US"/>
    </w:rPr>
  </w:style>
  <w:style w:type="character" w:customStyle="1" w:styleId="apple-style-span">
    <w:name w:val="apple-style-span"/>
    <w:basedOn w:val="Standardskrifttypeiafsnit"/>
    <w:semiHidden/>
    <w:locked/>
    <w:rsid w:val="00F23037"/>
  </w:style>
  <w:style w:type="character" w:styleId="Hyperlink">
    <w:name w:val="Hyperlink"/>
    <w:basedOn w:val="Standardskrifttypeiafsnit"/>
    <w:uiPriority w:val="99"/>
    <w:semiHidden/>
    <w:locked/>
    <w:rsid w:val="00282441"/>
    <w:rPr>
      <w:color w:val="0000FF"/>
      <w:u w:val="single"/>
    </w:rPr>
  </w:style>
  <w:style w:type="paragraph" w:styleId="Markeringsbobletekst">
    <w:name w:val="Balloon Text"/>
    <w:basedOn w:val="Normal"/>
    <w:link w:val="MarkeringsbobletekstTegn"/>
    <w:uiPriority w:val="99"/>
    <w:semiHidden/>
    <w:locked/>
    <w:rsid w:val="008F3C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BB8"/>
    <w:rPr>
      <w:rFonts w:ascii="Tahoma" w:hAnsi="Tahoma" w:cs="Tahoma"/>
      <w:sz w:val="16"/>
      <w:szCs w:val="16"/>
      <w:lang w:eastAsia="en-US"/>
    </w:rPr>
  </w:style>
  <w:style w:type="paragraph" w:customStyle="1" w:styleId="TekstCphbusiness">
    <w:name w:val="Tekst Cphbusiness"/>
    <w:basedOn w:val="Normal"/>
    <w:qFormat/>
    <w:rsid w:val="00AD47DE"/>
    <w:pPr>
      <w:spacing w:before="120" w:after="120" w:line="240" w:lineRule="auto"/>
    </w:pPr>
    <w:rPr>
      <w:rFonts w:ascii="Verdana" w:eastAsia="Times New Roman" w:hAnsi="Verdana"/>
      <w:sz w:val="20"/>
      <w:lang w:eastAsia="da-DK"/>
    </w:rPr>
  </w:style>
  <w:style w:type="paragraph" w:customStyle="1" w:styleId="Fremhvetcphbusiness">
    <w:name w:val="Fremhævet cphbusiness"/>
    <w:basedOn w:val="Normal"/>
    <w:uiPriority w:val="4"/>
    <w:qFormat/>
    <w:rsid w:val="00AD47DE"/>
    <w:pPr>
      <w:spacing w:before="120" w:after="120" w:line="240" w:lineRule="auto"/>
    </w:pPr>
    <w:rPr>
      <w:rFonts w:ascii="Verdana" w:hAnsi="Verdana"/>
      <w:i/>
      <w:sz w:val="20"/>
      <w:szCs w:val="20"/>
    </w:rPr>
  </w:style>
  <w:style w:type="paragraph" w:customStyle="1" w:styleId="Overskrift3Cphbusiness">
    <w:name w:val="Overskrift 3 Cphbusiness"/>
    <w:basedOn w:val="Normal"/>
    <w:uiPriority w:val="3"/>
    <w:qFormat/>
    <w:rsid w:val="00AD47DE"/>
    <w:pPr>
      <w:keepNext/>
      <w:keepLines/>
      <w:spacing w:before="360" w:after="120" w:line="240" w:lineRule="auto"/>
      <w:outlineLvl w:val="1"/>
    </w:pPr>
    <w:rPr>
      <w:rFonts w:ascii="Verdana" w:eastAsia="Times New Roman" w:hAnsi="Verdana" w:cs="Calibri"/>
      <w:b/>
      <w:bCs/>
      <w:iCs/>
      <w:sz w:val="20"/>
      <w:szCs w:val="20"/>
      <w:lang w:eastAsia="da-DK"/>
    </w:rPr>
  </w:style>
  <w:style w:type="paragraph" w:customStyle="1" w:styleId="OverskriftCphbusiness">
    <w:name w:val="Overskrift Cphbusiness"/>
    <w:basedOn w:val="Sidehoved"/>
    <w:uiPriority w:val="1"/>
    <w:qFormat/>
    <w:rsid w:val="00AD47DE"/>
    <w:rPr>
      <w:rFonts w:ascii="Verdana" w:eastAsia="Times New Roman" w:hAnsi="Verdana" w:cs="Arial"/>
      <w:iCs/>
      <w:color w:val="FBB040"/>
      <w:sz w:val="28"/>
      <w:szCs w:val="28"/>
      <w:lang w:eastAsia="da-DK"/>
    </w:rPr>
  </w:style>
  <w:style w:type="paragraph" w:customStyle="1" w:styleId="Overskrift2Cphbusiness">
    <w:name w:val="Overskrift 2 Cphbusiness"/>
    <w:basedOn w:val="TekstCphbusiness"/>
    <w:uiPriority w:val="2"/>
    <w:qFormat/>
    <w:rsid w:val="00E60C2B"/>
    <w:pPr>
      <w:spacing w:before="360"/>
    </w:pPr>
    <w:rPr>
      <w:b/>
      <w:color w:val="FBB040"/>
    </w:rPr>
  </w:style>
  <w:style w:type="paragraph" w:customStyle="1" w:styleId="Overskriftcphbusiness0">
    <w:name w:val="Overskrift cphbusiness"/>
    <w:basedOn w:val="Sidehoved"/>
    <w:uiPriority w:val="1"/>
    <w:qFormat/>
    <w:rsid w:val="00F924A0"/>
    <w:rPr>
      <w:rFonts w:ascii="Gotham Medium" w:eastAsia="Times New Roman" w:hAnsi="Gotham Medium" w:cs="Arial"/>
      <w:iCs/>
      <w:color w:val="FBB040"/>
      <w:sz w:val="28"/>
      <w:szCs w:val="28"/>
      <w:lang w:eastAsia="da-DK"/>
    </w:rPr>
  </w:style>
  <w:style w:type="table" w:styleId="Tabel-Gitter">
    <w:name w:val="Table Grid"/>
    <w:basedOn w:val="Tabel-Normal"/>
    <w:uiPriority w:val="59"/>
    <w:locked/>
    <w:rsid w:val="00F9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122A1"/>
    <w:rPr>
      <w:rFonts w:ascii="Times New Roman" w:eastAsia="Times New Roman" w:hAnsi="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4068">
      <w:bodyDiv w:val="1"/>
      <w:marLeft w:val="0"/>
      <w:marRight w:val="0"/>
      <w:marTop w:val="0"/>
      <w:marBottom w:val="0"/>
      <w:divBdr>
        <w:top w:val="none" w:sz="0" w:space="0" w:color="auto"/>
        <w:left w:val="none" w:sz="0" w:space="0" w:color="auto"/>
        <w:bottom w:val="none" w:sz="0" w:space="0" w:color="auto"/>
        <w:right w:val="none" w:sz="0" w:space="0" w:color="auto"/>
      </w:divBdr>
    </w:div>
    <w:div w:id="468204377">
      <w:bodyDiv w:val="1"/>
      <w:marLeft w:val="0"/>
      <w:marRight w:val="0"/>
      <w:marTop w:val="0"/>
      <w:marBottom w:val="0"/>
      <w:divBdr>
        <w:top w:val="none" w:sz="0" w:space="0" w:color="auto"/>
        <w:left w:val="none" w:sz="0" w:space="0" w:color="auto"/>
        <w:bottom w:val="none" w:sz="0" w:space="0" w:color="auto"/>
        <w:right w:val="none" w:sz="0" w:space="0" w:color="auto"/>
      </w:divBdr>
    </w:div>
    <w:div w:id="564536085">
      <w:bodyDiv w:val="1"/>
      <w:marLeft w:val="0"/>
      <w:marRight w:val="0"/>
      <w:marTop w:val="0"/>
      <w:marBottom w:val="0"/>
      <w:divBdr>
        <w:top w:val="none" w:sz="0" w:space="0" w:color="auto"/>
        <w:left w:val="none" w:sz="0" w:space="0" w:color="auto"/>
        <w:bottom w:val="none" w:sz="0" w:space="0" w:color="auto"/>
        <w:right w:val="none" w:sz="0" w:space="0" w:color="auto"/>
      </w:divBdr>
    </w:div>
    <w:div w:id="633022553">
      <w:bodyDiv w:val="1"/>
      <w:marLeft w:val="0"/>
      <w:marRight w:val="0"/>
      <w:marTop w:val="0"/>
      <w:marBottom w:val="0"/>
      <w:divBdr>
        <w:top w:val="none" w:sz="0" w:space="0" w:color="auto"/>
        <w:left w:val="none" w:sz="0" w:space="0" w:color="auto"/>
        <w:bottom w:val="none" w:sz="0" w:space="0" w:color="auto"/>
        <w:right w:val="none" w:sz="0" w:space="0" w:color="auto"/>
      </w:divBdr>
    </w:div>
    <w:div w:id="636688914">
      <w:bodyDiv w:val="1"/>
      <w:marLeft w:val="0"/>
      <w:marRight w:val="0"/>
      <w:marTop w:val="0"/>
      <w:marBottom w:val="0"/>
      <w:divBdr>
        <w:top w:val="none" w:sz="0" w:space="0" w:color="auto"/>
        <w:left w:val="none" w:sz="0" w:space="0" w:color="auto"/>
        <w:bottom w:val="none" w:sz="0" w:space="0" w:color="auto"/>
        <w:right w:val="none" w:sz="0" w:space="0" w:color="auto"/>
      </w:divBdr>
    </w:div>
    <w:div w:id="703755834">
      <w:bodyDiv w:val="1"/>
      <w:marLeft w:val="0"/>
      <w:marRight w:val="0"/>
      <w:marTop w:val="0"/>
      <w:marBottom w:val="0"/>
      <w:divBdr>
        <w:top w:val="none" w:sz="0" w:space="0" w:color="auto"/>
        <w:left w:val="none" w:sz="0" w:space="0" w:color="auto"/>
        <w:bottom w:val="none" w:sz="0" w:space="0" w:color="auto"/>
        <w:right w:val="none" w:sz="0" w:space="0" w:color="auto"/>
      </w:divBdr>
    </w:div>
    <w:div w:id="750350273">
      <w:bodyDiv w:val="1"/>
      <w:marLeft w:val="0"/>
      <w:marRight w:val="0"/>
      <w:marTop w:val="0"/>
      <w:marBottom w:val="0"/>
      <w:divBdr>
        <w:top w:val="none" w:sz="0" w:space="0" w:color="auto"/>
        <w:left w:val="none" w:sz="0" w:space="0" w:color="auto"/>
        <w:bottom w:val="none" w:sz="0" w:space="0" w:color="auto"/>
        <w:right w:val="none" w:sz="0" w:space="0" w:color="auto"/>
      </w:divBdr>
    </w:div>
    <w:div w:id="869030750">
      <w:bodyDiv w:val="1"/>
      <w:marLeft w:val="0"/>
      <w:marRight w:val="0"/>
      <w:marTop w:val="0"/>
      <w:marBottom w:val="0"/>
      <w:divBdr>
        <w:top w:val="none" w:sz="0" w:space="0" w:color="auto"/>
        <w:left w:val="none" w:sz="0" w:space="0" w:color="auto"/>
        <w:bottom w:val="none" w:sz="0" w:space="0" w:color="auto"/>
        <w:right w:val="none" w:sz="0" w:space="0" w:color="auto"/>
      </w:divBdr>
    </w:div>
    <w:div w:id="876353876">
      <w:bodyDiv w:val="1"/>
      <w:marLeft w:val="0"/>
      <w:marRight w:val="0"/>
      <w:marTop w:val="0"/>
      <w:marBottom w:val="0"/>
      <w:divBdr>
        <w:top w:val="none" w:sz="0" w:space="0" w:color="auto"/>
        <w:left w:val="none" w:sz="0" w:space="0" w:color="auto"/>
        <w:bottom w:val="none" w:sz="0" w:space="0" w:color="auto"/>
        <w:right w:val="none" w:sz="0" w:space="0" w:color="auto"/>
      </w:divBdr>
    </w:div>
    <w:div w:id="1071273407">
      <w:bodyDiv w:val="1"/>
      <w:marLeft w:val="0"/>
      <w:marRight w:val="0"/>
      <w:marTop w:val="0"/>
      <w:marBottom w:val="0"/>
      <w:divBdr>
        <w:top w:val="none" w:sz="0" w:space="0" w:color="auto"/>
        <w:left w:val="none" w:sz="0" w:space="0" w:color="auto"/>
        <w:bottom w:val="none" w:sz="0" w:space="0" w:color="auto"/>
        <w:right w:val="none" w:sz="0" w:space="0" w:color="auto"/>
      </w:divBdr>
    </w:div>
    <w:div w:id="1094932650">
      <w:bodyDiv w:val="1"/>
      <w:marLeft w:val="0"/>
      <w:marRight w:val="0"/>
      <w:marTop w:val="0"/>
      <w:marBottom w:val="0"/>
      <w:divBdr>
        <w:top w:val="none" w:sz="0" w:space="0" w:color="auto"/>
        <w:left w:val="none" w:sz="0" w:space="0" w:color="auto"/>
        <w:bottom w:val="none" w:sz="0" w:space="0" w:color="auto"/>
        <w:right w:val="none" w:sz="0" w:space="0" w:color="auto"/>
      </w:divBdr>
    </w:div>
    <w:div w:id="1288855792">
      <w:bodyDiv w:val="1"/>
      <w:marLeft w:val="0"/>
      <w:marRight w:val="0"/>
      <w:marTop w:val="0"/>
      <w:marBottom w:val="0"/>
      <w:divBdr>
        <w:top w:val="none" w:sz="0" w:space="0" w:color="auto"/>
        <w:left w:val="none" w:sz="0" w:space="0" w:color="auto"/>
        <w:bottom w:val="none" w:sz="0" w:space="0" w:color="auto"/>
        <w:right w:val="none" w:sz="0" w:space="0" w:color="auto"/>
      </w:divBdr>
    </w:div>
    <w:div w:id="1393038197">
      <w:bodyDiv w:val="1"/>
      <w:marLeft w:val="0"/>
      <w:marRight w:val="0"/>
      <w:marTop w:val="0"/>
      <w:marBottom w:val="0"/>
      <w:divBdr>
        <w:top w:val="none" w:sz="0" w:space="0" w:color="auto"/>
        <w:left w:val="none" w:sz="0" w:space="0" w:color="auto"/>
        <w:bottom w:val="none" w:sz="0" w:space="0" w:color="auto"/>
        <w:right w:val="none" w:sz="0" w:space="0" w:color="auto"/>
      </w:divBdr>
    </w:div>
    <w:div w:id="1434741195">
      <w:bodyDiv w:val="1"/>
      <w:marLeft w:val="0"/>
      <w:marRight w:val="0"/>
      <w:marTop w:val="0"/>
      <w:marBottom w:val="0"/>
      <w:divBdr>
        <w:top w:val="none" w:sz="0" w:space="0" w:color="auto"/>
        <w:left w:val="none" w:sz="0" w:space="0" w:color="auto"/>
        <w:bottom w:val="none" w:sz="0" w:space="0" w:color="auto"/>
        <w:right w:val="none" w:sz="0" w:space="0" w:color="auto"/>
      </w:divBdr>
    </w:div>
    <w:div w:id="1480152969">
      <w:bodyDiv w:val="1"/>
      <w:marLeft w:val="0"/>
      <w:marRight w:val="0"/>
      <w:marTop w:val="0"/>
      <w:marBottom w:val="0"/>
      <w:divBdr>
        <w:top w:val="none" w:sz="0" w:space="0" w:color="auto"/>
        <w:left w:val="none" w:sz="0" w:space="0" w:color="auto"/>
        <w:bottom w:val="none" w:sz="0" w:space="0" w:color="auto"/>
        <w:right w:val="none" w:sz="0" w:space="0" w:color="auto"/>
      </w:divBdr>
    </w:div>
    <w:div w:id="1495100162">
      <w:bodyDiv w:val="1"/>
      <w:marLeft w:val="0"/>
      <w:marRight w:val="0"/>
      <w:marTop w:val="0"/>
      <w:marBottom w:val="0"/>
      <w:divBdr>
        <w:top w:val="none" w:sz="0" w:space="0" w:color="auto"/>
        <w:left w:val="none" w:sz="0" w:space="0" w:color="auto"/>
        <w:bottom w:val="none" w:sz="0" w:space="0" w:color="auto"/>
        <w:right w:val="none" w:sz="0" w:space="0" w:color="auto"/>
      </w:divBdr>
    </w:div>
    <w:div w:id="1504666159">
      <w:bodyDiv w:val="1"/>
      <w:marLeft w:val="0"/>
      <w:marRight w:val="0"/>
      <w:marTop w:val="0"/>
      <w:marBottom w:val="0"/>
      <w:divBdr>
        <w:top w:val="none" w:sz="0" w:space="0" w:color="auto"/>
        <w:left w:val="none" w:sz="0" w:space="0" w:color="auto"/>
        <w:bottom w:val="none" w:sz="0" w:space="0" w:color="auto"/>
        <w:right w:val="none" w:sz="0" w:space="0" w:color="auto"/>
      </w:divBdr>
    </w:div>
    <w:div w:id="1608124973">
      <w:bodyDiv w:val="1"/>
      <w:marLeft w:val="0"/>
      <w:marRight w:val="0"/>
      <w:marTop w:val="0"/>
      <w:marBottom w:val="0"/>
      <w:divBdr>
        <w:top w:val="none" w:sz="0" w:space="0" w:color="auto"/>
        <w:left w:val="none" w:sz="0" w:space="0" w:color="auto"/>
        <w:bottom w:val="none" w:sz="0" w:space="0" w:color="auto"/>
        <w:right w:val="none" w:sz="0" w:space="0" w:color="auto"/>
      </w:divBdr>
    </w:div>
    <w:div w:id="1647513939">
      <w:bodyDiv w:val="1"/>
      <w:marLeft w:val="0"/>
      <w:marRight w:val="0"/>
      <w:marTop w:val="0"/>
      <w:marBottom w:val="0"/>
      <w:divBdr>
        <w:top w:val="none" w:sz="0" w:space="0" w:color="auto"/>
        <w:left w:val="none" w:sz="0" w:space="0" w:color="auto"/>
        <w:bottom w:val="none" w:sz="0" w:space="0" w:color="auto"/>
        <w:right w:val="none" w:sz="0" w:space="0" w:color="auto"/>
      </w:divBdr>
    </w:div>
    <w:div w:id="1687322612">
      <w:bodyDiv w:val="1"/>
      <w:marLeft w:val="0"/>
      <w:marRight w:val="0"/>
      <w:marTop w:val="0"/>
      <w:marBottom w:val="0"/>
      <w:divBdr>
        <w:top w:val="none" w:sz="0" w:space="0" w:color="auto"/>
        <w:left w:val="none" w:sz="0" w:space="0" w:color="auto"/>
        <w:bottom w:val="none" w:sz="0" w:space="0" w:color="auto"/>
        <w:right w:val="none" w:sz="0" w:space="0" w:color="auto"/>
      </w:divBdr>
    </w:div>
    <w:div w:id="1688022941">
      <w:bodyDiv w:val="1"/>
      <w:marLeft w:val="0"/>
      <w:marRight w:val="0"/>
      <w:marTop w:val="0"/>
      <w:marBottom w:val="0"/>
      <w:divBdr>
        <w:top w:val="none" w:sz="0" w:space="0" w:color="auto"/>
        <w:left w:val="none" w:sz="0" w:space="0" w:color="auto"/>
        <w:bottom w:val="none" w:sz="0" w:space="0" w:color="auto"/>
        <w:right w:val="none" w:sz="0" w:space="0" w:color="auto"/>
      </w:divBdr>
    </w:div>
    <w:div w:id="1787499782">
      <w:bodyDiv w:val="1"/>
      <w:marLeft w:val="0"/>
      <w:marRight w:val="0"/>
      <w:marTop w:val="0"/>
      <w:marBottom w:val="0"/>
      <w:divBdr>
        <w:top w:val="none" w:sz="0" w:space="0" w:color="auto"/>
        <w:left w:val="none" w:sz="0" w:space="0" w:color="auto"/>
        <w:bottom w:val="none" w:sz="0" w:space="0" w:color="auto"/>
        <w:right w:val="none" w:sz="0" w:space="0" w:color="auto"/>
      </w:divBdr>
    </w:div>
    <w:div w:id="1927764976">
      <w:bodyDiv w:val="1"/>
      <w:marLeft w:val="0"/>
      <w:marRight w:val="0"/>
      <w:marTop w:val="0"/>
      <w:marBottom w:val="0"/>
      <w:divBdr>
        <w:top w:val="none" w:sz="0" w:space="0" w:color="auto"/>
        <w:left w:val="none" w:sz="0" w:space="0" w:color="auto"/>
        <w:bottom w:val="none" w:sz="0" w:space="0" w:color="auto"/>
        <w:right w:val="none" w:sz="0" w:space="0" w:color="auto"/>
      </w:divBdr>
    </w:div>
    <w:div w:id="20580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Desktop\servicepakke\Word\Cphbusiness%20til%20sk&#230;rm.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FD681A05A1254DB929A789B4847842" ma:contentTypeVersion="12" ma:contentTypeDescription="Opret et nyt dokument." ma:contentTypeScope="" ma:versionID="154e88f28ea6bb1f26b02c1ec99afea9">
  <xsd:schema xmlns:xsd="http://www.w3.org/2001/XMLSchema" xmlns:xs="http://www.w3.org/2001/XMLSchema" xmlns:p="http://schemas.microsoft.com/office/2006/metadata/properties" xmlns:ns2="2b24b5fd-553f-4738-881d-f9491b53ece4" xmlns:ns3="f7a5eb5e-8c9b-448b-bc8d-13687089cd37" targetNamespace="http://schemas.microsoft.com/office/2006/metadata/properties" ma:root="true" ma:fieldsID="1369caa49bb4c9504c5ae33396fca214" ns2:_="" ns3:_="">
    <xsd:import namespace="2b24b5fd-553f-4738-881d-f9491b53ece4"/>
    <xsd:import namespace="f7a5eb5e-8c9b-448b-bc8d-13687089cd37"/>
    <xsd:element name="properties">
      <xsd:complexType>
        <xsd:sequence>
          <xsd:element name="documentManagement">
            <xsd:complexType>
              <xsd:all>
                <xsd:element ref="ns2:SharedWithUsers" minOccurs="0"/>
                <xsd:element ref="ns2:SharedWithDetails" minOccurs="0"/>
                <xsd:element ref="ns3:Sessionsnr_x002e_" minOccurs="0"/>
                <xsd:element ref="ns3:Flow" minOccurs="0"/>
                <xsd:element ref="ns3:Emne" minOccurs="0"/>
                <xsd:element ref="ns3:tes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4b5fd-553f-4738-881d-f9491b53ece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a5eb5e-8c9b-448b-bc8d-13687089cd37" elementFormDefault="qualified">
    <xsd:import namespace="http://schemas.microsoft.com/office/2006/documentManagement/types"/>
    <xsd:import namespace="http://schemas.microsoft.com/office/infopath/2007/PartnerControls"/>
    <xsd:element name="Sessionsnr_x002e_" ma:index="10" nillable="true" ma:displayName="Sessionsnummer" ma:internalName="Sessionsnr_x002e_">
      <xsd:simpleType>
        <xsd:restriction base="dms:Text"/>
      </xsd:simpleType>
    </xsd:element>
    <xsd:element name="Flow" ma:index="11" nillable="true" ma:displayName="Flow" ma:internalName="Flow">
      <xsd:simpleType>
        <xsd:restriction base="dms:Text"/>
      </xsd:simpleType>
    </xsd:element>
    <xsd:element name="Emne" ma:index="12" nillable="true" ma:displayName="Emne" ma:internalName="Emne">
      <xsd:simpleType>
        <xsd:restriction base="dms:Text"/>
      </xsd:simpleType>
    </xsd:element>
    <xsd:element name="test" ma:index="13" nillable="true" ma:displayName="test" ma:default="Angiv valg #1" ma:format="Dropdown" ma:internalName="test">
      <xsd:simpleType>
        <xsd:restriction base="dms:Choice">
          <xsd:enumeration value="Angiv valg #1"/>
          <xsd:enumeration value="Angiv valg #2"/>
          <xsd:enumeration value="Angiv valg #3"/>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low xmlns="f7a5eb5e-8c9b-448b-bc8d-13687089cd37" xsi:nil="true"/>
    <test xmlns="f7a5eb5e-8c9b-448b-bc8d-13687089cd37">Angiv valg #1</test>
    <Sessionsnr_x002e_ xmlns="f7a5eb5e-8c9b-448b-bc8d-13687089cd37" xsi:nil="true"/>
    <Emne xmlns="f7a5eb5e-8c9b-448b-bc8d-13687089cd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7192-52AB-421C-B68D-EC2FEBC8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4b5fd-553f-4738-881d-f9491b53ece4"/>
    <ds:schemaRef ds:uri="f7a5eb5e-8c9b-448b-bc8d-13687089c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EC8-5E0C-4132-A832-B40D5C123891}">
  <ds:schemaRefs>
    <ds:schemaRef ds:uri="http://schemas.microsoft.com/office/infopath/2007/PartnerControls"/>
    <ds:schemaRef ds:uri="2b24b5fd-553f-4738-881d-f9491b53ece4"/>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f7a5eb5e-8c9b-448b-bc8d-13687089cd37"/>
    <ds:schemaRef ds:uri="http://purl.org/dc/dcmitype/"/>
  </ds:schemaRefs>
</ds:datastoreItem>
</file>

<file path=customXml/itemProps3.xml><?xml version="1.0" encoding="utf-8"?>
<ds:datastoreItem xmlns:ds="http://schemas.openxmlformats.org/officeDocument/2006/customXml" ds:itemID="{C768AE47-397D-458C-8FD6-258199B5FBA1}">
  <ds:schemaRefs>
    <ds:schemaRef ds:uri="http://schemas.microsoft.com/sharepoint/v3/contenttype/forms"/>
  </ds:schemaRefs>
</ds:datastoreItem>
</file>

<file path=customXml/itemProps4.xml><?xml version="1.0" encoding="utf-8"?>
<ds:datastoreItem xmlns:ds="http://schemas.openxmlformats.org/officeDocument/2006/customXml" ds:itemID="{6D0A4C1A-584A-476A-9DFA-71FFEA2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Cphbusiness til skærm</Template>
  <TotalTime>0</TotalTime>
  <Pages>3</Pages>
  <Words>694</Words>
  <Characters>4240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Handelsskolen København Nord</Company>
  <LinksUpToDate>false</LinksUpToDate>
  <CharactersWithSpaces>4925</CharactersWithSpaces>
  <SharedDoc>false</SharedDoc>
  <HLinks>
    <vt:vector size="6" baseType="variant">
      <vt:variant>
        <vt:i4>9</vt:i4>
      </vt:variant>
      <vt:variant>
        <vt:i4>0</vt:i4>
      </vt:variant>
      <vt:variant>
        <vt:i4>0</vt:i4>
      </vt:variant>
      <vt:variant>
        <vt:i4>5</vt:i4>
      </vt:variant>
      <vt:variant>
        <vt:lpwstr>http://www.knord.dk/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Sabrina Vogt</cp:lastModifiedBy>
  <cp:revision>2</cp:revision>
  <cp:lastPrinted>2018-05-16T08:00:00Z</cp:lastPrinted>
  <dcterms:created xsi:type="dcterms:W3CDTF">2018-06-18T06:45:00Z</dcterms:created>
  <dcterms:modified xsi:type="dcterms:W3CDTF">2018-06-18T06:45:00Z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0x010100CBFD681A05A1254DB929A789B4847842</vt:lpwstr>
  </property>
</Properties>
</file>